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18165860"/>
    <w:bookmarkStart w:id="1" w:name="_Toc418166540"/>
    <w:bookmarkStart w:id="2" w:name="_Toc419565388"/>
    <w:p w:rsidR="00932A4D" w:rsidRDefault="00672B57" w:rsidP="007D2659">
      <w:pPr>
        <w:jc w:val="center"/>
      </w:pPr>
      <w:r w:rsidRPr="0027229E">
        <w:object w:dxaOrig="9384" w:dyaOrig="13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02.75pt" o:ole="">
            <v:imagedata r:id="rId8" o:title=""/>
          </v:shape>
          <o:OLEObject Type="Embed" ProgID="Word.Document.12" ShapeID="_x0000_i1025" DrawAspect="Content" ObjectID="_1654285621" r:id="rId9"/>
        </w:object>
      </w: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Default="00BC0743">
      <w:pPr>
        <w:spacing w:before="0" w:after="200" w:line="276" w:lineRule="auto"/>
        <w:jc w:val="left"/>
      </w:pPr>
    </w:p>
    <w:p w:rsidR="00BC0743" w:rsidRPr="00D641A2" w:rsidRDefault="00BC0743">
      <w:pPr>
        <w:spacing w:before="0" w:after="200" w:line="276" w:lineRule="auto"/>
        <w:jc w:val="left"/>
        <w:rPr>
          <w:i/>
          <w:iCs/>
        </w:rPr>
      </w:pPr>
    </w:p>
    <w:p w:rsidR="00BC0743" w:rsidRPr="00D641A2" w:rsidRDefault="00BC0743" w:rsidP="00AF6839">
      <w:pPr>
        <w:pStyle w:val="Corpsdutexte"/>
        <w:rPr>
          <w:i/>
          <w:iCs/>
        </w:rPr>
        <w:sectPr w:rsidR="00BC0743" w:rsidRPr="00D641A2" w:rsidSect="0091035C">
          <w:footerReference w:type="default" r:id="rId10"/>
          <w:pgSz w:w="11906" w:h="16838"/>
          <w:pgMar w:top="1418" w:right="566" w:bottom="1418" w:left="1701" w:header="708" w:footer="708" w:gutter="0"/>
          <w:pgNumType w:fmt="lowerRoman" w:start="1"/>
          <w:cols w:space="708"/>
          <w:docGrid w:linePitch="360"/>
        </w:sectPr>
      </w:pPr>
      <w:r w:rsidRPr="00D641A2">
        <w:rPr>
          <w:i/>
          <w:iCs/>
        </w:rPr>
        <w:t xml:space="preserve">La faculté n’entend donner aucune approbation ni improbation aux opinions émises dans ce rapport de stage. Ces opinions doivent être considérées comme propres à leurs auteurs. </w:t>
      </w:r>
    </w:p>
    <w:p w:rsidR="00D02765" w:rsidRPr="00930B4F" w:rsidRDefault="00D02765" w:rsidP="00930B4F">
      <w:pPr>
        <w:pStyle w:val="Chapitre"/>
      </w:pPr>
      <w:bookmarkStart w:id="3" w:name="_Toc420028772"/>
      <w:bookmarkStart w:id="4" w:name="_Toc420028845"/>
      <w:bookmarkStart w:id="5" w:name="_Toc420493800"/>
      <w:bookmarkStart w:id="6" w:name="_Toc421166669"/>
      <w:bookmarkStart w:id="7" w:name="_Toc421166815"/>
      <w:bookmarkStart w:id="8" w:name="_Toc421167811"/>
      <w:bookmarkStart w:id="9" w:name="_Toc421245192"/>
      <w:bookmarkStart w:id="10" w:name="_Toc421272572"/>
      <w:r w:rsidRPr="00930B4F">
        <w:lastRenderedPageBreak/>
        <w:t>Dédicaces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031E2" w:rsidRDefault="009031E2">
      <w:pPr>
        <w:spacing w:before="0"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02765" w:rsidRPr="009D0619" w:rsidRDefault="00D02765" w:rsidP="007D2659">
      <w:pPr>
        <w:pStyle w:val="Chapitre"/>
      </w:pPr>
      <w:bookmarkStart w:id="11" w:name="_Toc419976045"/>
      <w:bookmarkStart w:id="12" w:name="_Toc420028846"/>
      <w:bookmarkStart w:id="13" w:name="_Toc420493801"/>
      <w:bookmarkStart w:id="14" w:name="_Toc421166670"/>
      <w:bookmarkStart w:id="15" w:name="_Toc421166816"/>
      <w:bookmarkStart w:id="16" w:name="_Toc421167812"/>
      <w:bookmarkStart w:id="17" w:name="_Toc421245193"/>
      <w:bookmarkStart w:id="18" w:name="_Toc421272573"/>
      <w:r w:rsidRPr="009D0619">
        <w:lastRenderedPageBreak/>
        <w:t>Remerciements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B3085" w:rsidRPr="0027615C" w:rsidRDefault="00CB3085" w:rsidP="00F11E3B">
      <w:r w:rsidRPr="0027615C">
        <w:t>.</w:t>
      </w:r>
    </w:p>
    <w:p w:rsidR="00283617" w:rsidRPr="00D84F80" w:rsidRDefault="00283617" w:rsidP="007D2659">
      <w:r>
        <w:br w:type="page"/>
      </w:r>
    </w:p>
    <w:p w:rsidR="00283617" w:rsidRPr="00D84F80" w:rsidRDefault="00283617" w:rsidP="007D2659"/>
    <w:p w:rsidR="00A61C4D" w:rsidRDefault="0027615C" w:rsidP="00A61C4D">
      <w:pPr>
        <w:pStyle w:val="Chapitre"/>
      </w:pPr>
      <w:bookmarkStart w:id="19" w:name="_Toc421166671"/>
      <w:bookmarkStart w:id="20" w:name="_Toc421166817"/>
      <w:bookmarkStart w:id="21" w:name="_Toc421167813"/>
      <w:bookmarkStart w:id="22" w:name="_Toc421245194"/>
      <w:bookmarkStart w:id="23" w:name="_Toc421272574"/>
      <w:r>
        <w:t>Sommaire</w:t>
      </w:r>
      <w:bookmarkEnd w:id="19"/>
      <w:bookmarkEnd w:id="20"/>
      <w:bookmarkEnd w:id="21"/>
      <w:bookmarkEnd w:id="22"/>
      <w:bookmarkEnd w:id="23"/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r w:rsidRPr="00A53AF7">
        <w:fldChar w:fldCharType="begin"/>
      </w:r>
      <w:r w:rsidR="00A61C4D">
        <w:instrText xml:space="preserve"> TOC \o "1-3" \h \z \u </w:instrText>
      </w:r>
      <w:r w:rsidRPr="00A53AF7">
        <w:fldChar w:fldCharType="separate"/>
      </w:r>
      <w:hyperlink w:anchor="_Toc421245192" w:history="1">
        <w:r w:rsidR="00D013AC" w:rsidRPr="00D00E52">
          <w:rPr>
            <w:rStyle w:val="Lienhypertexte"/>
            <w:noProof/>
          </w:rPr>
          <w:t>Dédicaces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193" w:history="1">
        <w:r w:rsidR="00D013AC" w:rsidRPr="00D00E52">
          <w:rPr>
            <w:rStyle w:val="Lienhypertexte"/>
            <w:noProof/>
          </w:rPr>
          <w:t>Remerciements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194" w:history="1">
        <w:r w:rsidR="00D013AC" w:rsidRPr="00D00E52">
          <w:rPr>
            <w:rStyle w:val="Lienhypertexte"/>
            <w:noProof/>
          </w:rPr>
          <w:t>Sommaire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195" w:history="1">
        <w:r w:rsidR="00D013AC" w:rsidRPr="00D00E52">
          <w:rPr>
            <w:rStyle w:val="Lienhypertexte"/>
            <w:noProof/>
          </w:rPr>
          <w:t>Introduction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196" w:history="1">
        <w:r w:rsidR="00D013AC" w:rsidRPr="00D00E52">
          <w:rPr>
            <w:rStyle w:val="Lienhypertexte"/>
            <w:noProof/>
          </w:rPr>
          <w:t>Partie 1 : Présent</w:t>
        </w:r>
        <w:r w:rsidR="00D641A2">
          <w:rPr>
            <w:rStyle w:val="Lienhypertexte"/>
            <w:noProof/>
          </w:rPr>
          <w:t>ation de XXXXX, de SAP et de l</w:t>
        </w:r>
        <w:r w:rsidR="00D013AC" w:rsidRPr="00D00E52">
          <w:rPr>
            <w:rStyle w:val="Lienhypertexte"/>
            <w:noProof/>
          </w:rPr>
          <w:t>a fonction contrôle de gestion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197" w:history="1">
        <w:r w:rsidR="00D013AC" w:rsidRPr="00D00E52">
          <w:rPr>
            <w:rStyle w:val="Lienhypertexte"/>
            <w:noProof/>
          </w:rPr>
          <w:t xml:space="preserve">Chapitre 1 : L’entreprise </w:t>
        </w:r>
        <w:r w:rsidR="00D641A2">
          <w:rPr>
            <w:rStyle w:val="Lienhypertexte"/>
            <w:noProof/>
          </w:rPr>
          <w:t>XXXXX</w:t>
        </w:r>
        <w:r w:rsidR="00D013AC" w:rsidRPr="00D00E52">
          <w:rPr>
            <w:rStyle w:val="Lienhypertexte"/>
            <w:noProof/>
          </w:rPr>
          <w:t xml:space="preserve"> et son progiciel de gestion intégré « S.A.P »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13" w:history="1">
        <w:r w:rsidR="00D013AC" w:rsidRPr="00D00E52">
          <w:rPr>
            <w:rStyle w:val="Lienhypertexte"/>
            <w:noProof/>
          </w:rPr>
          <w:t>Chapitre 2 : La fonction contrôle de gestion, ses objectifs et ses missions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23" w:history="1">
        <w:r w:rsidR="00D013AC" w:rsidRPr="00D00E52">
          <w:rPr>
            <w:rStyle w:val="Lienhypertexte"/>
            <w:noProof/>
          </w:rPr>
          <w:t xml:space="preserve">Partie 2 : Apports du Progiciel de Gestion Intégré S.A.P pour la fonction contrôle de gestion : cas de l’entreprise </w:t>
        </w:r>
        <w:r w:rsidR="00D641A2">
          <w:rPr>
            <w:rStyle w:val="Lienhypertexte"/>
            <w:noProof/>
          </w:rPr>
          <w:t>XXXXX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24" w:history="1">
        <w:r w:rsidR="00D013AC" w:rsidRPr="00D00E52">
          <w:rPr>
            <w:rStyle w:val="Lienhypertexte"/>
            <w:noProof/>
          </w:rPr>
          <w:t>Chapitre 3 : La phase de budgétisation – fonctionnement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44" w:history="1">
        <w:r w:rsidR="00D013AC" w:rsidRPr="00D00E52">
          <w:rPr>
            <w:rStyle w:val="Lienhypertexte"/>
            <w:noProof/>
          </w:rPr>
          <w:t>Chapitre 4 : La phase d’analyse des écarts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54" w:history="1">
        <w:r w:rsidR="00D013AC" w:rsidRPr="00D00E52">
          <w:rPr>
            <w:rStyle w:val="Lienhypertexte"/>
            <w:noProof/>
          </w:rPr>
          <w:t>Conclusion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55" w:history="1">
        <w:r w:rsidR="00D013AC" w:rsidRPr="00D00E52">
          <w:rPr>
            <w:rStyle w:val="Lienhypertexte"/>
            <w:noProof/>
          </w:rPr>
          <w:t>Bibliographie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56" w:history="1">
        <w:r w:rsidR="00D013AC" w:rsidRPr="00D00E52">
          <w:rPr>
            <w:rStyle w:val="Lienhypertexte"/>
            <w:noProof/>
          </w:rPr>
          <w:t>Annexes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013AC" w:rsidRDefault="00A53AF7">
      <w:pPr>
        <w:pStyle w:val="TM1"/>
        <w:tabs>
          <w:tab w:val="right" w:leader="dot" w:pos="9629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fr-FR"/>
        </w:rPr>
      </w:pPr>
      <w:hyperlink w:anchor="_Toc421245259" w:history="1">
        <w:r w:rsidR="00D013AC" w:rsidRPr="00D00E52">
          <w:rPr>
            <w:rStyle w:val="Lienhypertexte"/>
            <w:noProof/>
          </w:rPr>
          <w:t>Table des matières</w:t>
        </w:r>
        <w:r w:rsidR="00D01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013AC">
          <w:rPr>
            <w:noProof/>
            <w:webHidden/>
          </w:rPr>
          <w:instrText xml:space="preserve"> PAGEREF _Toc421245259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701A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61C4D" w:rsidRPr="00A61C4D" w:rsidRDefault="00A53AF7" w:rsidP="00A61C4D">
      <w:r>
        <w:fldChar w:fldCharType="end"/>
      </w:r>
    </w:p>
    <w:p w:rsidR="00283617" w:rsidRPr="00DB0E0E" w:rsidRDefault="00283617" w:rsidP="005904C0">
      <w:pPr>
        <w:pStyle w:val="TM1"/>
        <w:sectPr w:rsidR="00283617" w:rsidRPr="00DB0E0E" w:rsidSect="0091035C">
          <w:footerReference w:type="default" r:id="rId11"/>
          <w:pgSz w:w="11906" w:h="16838"/>
          <w:pgMar w:top="1418" w:right="566" w:bottom="1418" w:left="1701" w:header="708" w:footer="708" w:gutter="0"/>
          <w:pgNumType w:fmt="lowerRoman" w:start="1"/>
          <w:cols w:space="708"/>
          <w:docGrid w:linePitch="360"/>
        </w:sectPr>
      </w:pPr>
    </w:p>
    <w:p w:rsidR="00A0306C" w:rsidRDefault="00774815" w:rsidP="007D2659">
      <w:pPr>
        <w:pStyle w:val="Chapitre"/>
      </w:pPr>
      <w:bookmarkStart w:id="24" w:name="_Toc419976047"/>
      <w:bookmarkStart w:id="25" w:name="_Toc420028848"/>
      <w:bookmarkStart w:id="26" w:name="_Toc420493803"/>
      <w:bookmarkStart w:id="27" w:name="_Toc421166672"/>
      <w:bookmarkStart w:id="28" w:name="_Toc421166818"/>
      <w:bookmarkStart w:id="29" w:name="_Toc421167814"/>
      <w:bookmarkStart w:id="30" w:name="_Toc421245195"/>
      <w:bookmarkStart w:id="31" w:name="_Toc421272575"/>
      <w:r>
        <w:lastRenderedPageBreak/>
        <w:t>Introduction</w:t>
      </w:r>
      <w:bookmarkEnd w:id="0"/>
      <w:bookmarkEnd w:id="1"/>
      <w:bookmarkEnd w:id="2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25F29" w:rsidRPr="00773B91" w:rsidRDefault="00F53BA0" w:rsidP="00F53BA0">
      <w:r>
        <w:t>Police Time New Roman 12, justifié, interligne 1,5, espacement avant et après 6pt.</w:t>
      </w:r>
    </w:p>
    <w:p w:rsidR="00F53BA0" w:rsidRDefault="00F53BA0" w:rsidP="008F0917">
      <w:pPr>
        <w:rPr>
          <w:b/>
          <w:bCs/>
        </w:rPr>
      </w:pPr>
      <w:r>
        <w:rPr>
          <w:b/>
          <w:bCs/>
        </w:rPr>
        <w:t>Question de recherche en gras.</w:t>
      </w:r>
    </w:p>
    <w:p w:rsidR="00D9278F" w:rsidRDefault="00D9278F">
      <w:pPr>
        <w:spacing w:before="0" w:after="200" w:line="276" w:lineRule="auto"/>
        <w:jc w:val="left"/>
      </w:pPr>
      <w:r>
        <w:br w:type="page"/>
      </w:r>
    </w:p>
    <w:p w:rsidR="00D9278F" w:rsidRPr="00D9278F" w:rsidRDefault="00D9278F" w:rsidP="00D9278F"/>
    <w:p w:rsidR="00D9278F" w:rsidRPr="00D9278F" w:rsidRDefault="00D9278F" w:rsidP="00052ACA">
      <w:pPr>
        <w:pStyle w:val="Titrepartie"/>
      </w:pPr>
      <w:bookmarkStart w:id="32" w:name="_Toc420493804"/>
      <w:bookmarkStart w:id="33" w:name="_Toc421166673"/>
      <w:bookmarkStart w:id="34" w:name="_Toc421166819"/>
      <w:bookmarkStart w:id="35" w:name="_Toc421167815"/>
      <w:bookmarkStart w:id="36" w:name="_Toc421245196"/>
      <w:bookmarkStart w:id="37" w:name="_Toc421272576"/>
      <w:r w:rsidRPr="00D9278F">
        <w:t xml:space="preserve">Partie 1 : </w:t>
      </w:r>
      <w:r w:rsidR="00052ACA">
        <w:t xml:space="preserve">Présentation de </w:t>
      </w:r>
      <w:r w:rsidR="00D641A2">
        <w:t>XXXXX</w:t>
      </w:r>
      <w:r w:rsidR="00052ACA">
        <w:t xml:space="preserve">, de SAP et </w:t>
      </w:r>
      <w:r w:rsidR="00C8391A">
        <w:t xml:space="preserve">de </w:t>
      </w:r>
      <w:r w:rsidRPr="00D9278F">
        <w:t>La fonction</w:t>
      </w:r>
      <w:r w:rsidR="00450249">
        <w:t xml:space="preserve"> </w:t>
      </w:r>
      <w:r w:rsidR="00052ACA">
        <w:t>contrôle</w:t>
      </w:r>
      <w:bookmarkEnd w:id="32"/>
      <w:bookmarkEnd w:id="33"/>
      <w:bookmarkEnd w:id="34"/>
      <w:bookmarkEnd w:id="35"/>
      <w:r w:rsidR="00052ACA">
        <w:t xml:space="preserve"> de gestion</w:t>
      </w:r>
      <w:bookmarkEnd w:id="36"/>
      <w:bookmarkEnd w:id="37"/>
    </w:p>
    <w:p w:rsidR="00675E7D" w:rsidRDefault="00675E7D" w:rsidP="007D2659">
      <w:pPr>
        <w:pStyle w:val="Corpsdetexte"/>
      </w:pPr>
      <w:r>
        <w:br w:type="page"/>
      </w:r>
    </w:p>
    <w:p w:rsidR="00B5452A" w:rsidRPr="00211717" w:rsidRDefault="00B5452A" w:rsidP="0010382B">
      <w:pPr>
        <w:pStyle w:val="Chapitre"/>
      </w:pPr>
      <w:bookmarkStart w:id="38" w:name="_Toc419976048"/>
      <w:bookmarkStart w:id="39" w:name="_Toc420028849"/>
      <w:bookmarkStart w:id="40" w:name="_Toc420493805"/>
      <w:bookmarkStart w:id="41" w:name="_Toc421166674"/>
      <w:bookmarkStart w:id="42" w:name="_Toc421166820"/>
      <w:bookmarkStart w:id="43" w:name="_Toc421167816"/>
      <w:bookmarkStart w:id="44" w:name="_Toc421245197"/>
      <w:bookmarkStart w:id="45" w:name="_Toc421272577"/>
      <w:r w:rsidRPr="00211717">
        <w:lastRenderedPageBreak/>
        <w:t xml:space="preserve">Chapitre 1 : </w:t>
      </w:r>
      <w:bookmarkEnd w:id="38"/>
      <w:bookmarkEnd w:id="39"/>
      <w:bookmarkEnd w:id="40"/>
      <w:bookmarkEnd w:id="41"/>
      <w:bookmarkEnd w:id="42"/>
      <w:bookmarkEnd w:id="43"/>
      <w:r w:rsidR="0010382B">
        <w:t xml:space="preserve">L’entreprise </w:t>
      </w:r>
      <w:r w:rsidR="00D641A2">
        <w:t>XXXXX</w:t>
      </w:r>
      <w:r w:rsidR="0010382B">
        <w:t xml:space="preserve"> et son progiciel de gestion intégré « S.A.P »</w:t>
      </w:r>
      <w:bookmarkEnd w:id="44"/>
      <w:bookmarkEnd w:id="45"/>
    </w:p>
    <w:p w:rsidR="005F7FA4" w:rsidRPr="00E51E7D" w:rsidRDefault="00F53BA0" w:rsidP="00F53BA0">
      <w:pPr>
        <w:pStyle w:val="Corpsdutexte"/>
      </w:pPr>
      <w:bookmarkStart w:id="46" w:name="_Toc418165862"/>
      <w:bookmarkStart w:id="47" w:name="_Toc418166542"/>
      <w:bookmarkStart w:id="48" w:name="_Toc419565390"/>
      <w:bookmarkStart w:id="49" w:name="_Toc419976049"/>
      <w:bookmarkStart w:id="50" w:name="_Toc420028850"/>
      <w:r>
        <w:t>Pour chaque chapitre et chaque section, il faut prévoir une introduction et une conclusion.</w:t>
      </w:r>
    </w:p>
    <w:p w:rsidR="00A25F29" w:rsidRPr="00D02415" w:rsidRDefault="00A25F29" w:rsidP="00052ACA">
      <w:pPr>
        <w:pStyle w:val="Section"/>
      </w:pPr>
      <w:bookmarkStart w:id="51" w:name="_Toc420493807"/>
      <w:bookmarkStart w:id="52" w:name="_Toc421166676"/>
      <w:bookmarkStart w:id="53" w:name="_Toc421166822"/>
      <w:bookmarkStart w:id="54" w:name="_Toc421167818"/>
      <w:bookmarkStart w:id="55" w:name="_Toc421245198"/>
      <w:bookmarkStart w:id="56" w:name="_Toc421272578"/>
      <w:bookmarkEnd w:id="46"/>
      <w:bookmarkEnd w:id="47"/>
      <w:bookmarkEnd w:id="48"/>
      <w:bookmarkEnd w:id="49"/>
      <w:bookmarkEnd w:id="50"/>
      <w:r w:rsidRPr="00D02415">
        <w:t>Section </w:t>
      </w:r>
      <w:r w:rsidR="00052ACA">
        <w:t>1</w:t>
      </w:r>
      <w:r w:rsidR="00304933">
        <w:t> :</w:t>
      </w:r>
      <w:r w:rsidRPr="00D02415">
        <w:t xml:space="preserve"> Présentation de la société </w:t>
      </w:r>
      <w:r w:rsidR="00D641A2">
        <w:t>XXXXX</w:t>
      </w:r>
      <w:bookmarkEnd w:id="51"/>
      <w:bookmarkEnd w:id="52"/>
      <w:bookmarkEnd w:id="53"/>
      <w:bookmarkEnd w:id="54"/>
      <w:bookmarkEnd w:id="55"/>
      <w:bookmarkEnd w:id="56"/>
    </w:p>
    <w:p w:rsidR="00165EBA" w:rsidRPr="00165EBA" w:rsidRDefault="00F53BA0" w:rsidP="003634F2">
      <w:pPr>
        <w:pStyle w:val="Titreniv1"/>
        <w:numPr>
          <w:ilvl w:val="0"/>
          <w:numId w:val="36"/>
        </w:numPr>
      </w:pPr>
      <w:r>
        <w:t>Titre niveau 1</w:t>
      </w:r>
    </w:p>
    <w:p w:rsidR="00CB25C0" w:rsidRPr="00E51E7D" w:rsidRDefault="00F53BA0" w:rsidP="00C8391A">
      <w:pPr>
        <w:pStyle w:val="Titreniv2"/>
      </w:pPr>
      <w:bookmarkStart w:id="57" w:name="_Toc420493811"/>
      <w:r>
        <w:t>Titre niveau 2</w:t>
      </w:r>
    </w:p>
    <w:bookmarkEnd w:id="57"/>
    <w:p w:rsidR="0027615C" w:rsidRPr="00E51E7D" w:rsidRDefault="00F53BA0" w:rsidP="0027615C">
      <w:pPr>
        <w:pStyle w:val="Titreniv3"/>
      </w:pPr>
      <w:r>
        <w:t>Titre niveau 3</w:t>
      </w:r>
    </w:p>
    <w:p w:rsidR="004B28DF" w:rsidRPr="004B28DF" w:rsidRDefault="00211717" w:rsidP="004B28DF">
      <w:pPr>
        <w:pStyle w:val="Section"/>
      </w:pPr>
      <w:r>
        <w:br w:type="page"/>
      </w:r>
      <w:bookmarkStart w:id="58" w:name="_Toc420493819"/>
      <w:bookmarkStart w:id="59" w:name="_Toc421166689"/>
      <w:bookmarkStart w:id="60" w:name="_Toc421166835"/>
      <w:bookmarkStart w:id="61" w:name="_Toc421167831"/>
      <w:bookmarkStart w:id="62" w:name="_Toc421245205"/>
      <w:bookmarkStart w:id="63" w:name="_Toc421272585"/>
      <w:r w:rsidR="00052ACA">
        <w:lastRenderedPageBreak/>
        <w:t>S</w:t>
      </w:r>
      <w:r w:rsidR="00052ACA" w:rsidRPr="003432A2">
        <w:t>ection</w:t>
      </w:r>
      <w:r w:rsidR="00052ACA">
        <w:t xml:space="preserve"> </w:t>
      </w:r>
      <w:r w:rsidR="00052ACA" w:rsidRPr="003432A2">
        <w:t xml:space="preserve">2 : </w:t>
      </w:r>
      <w:r w:rsidR="00052ACA">
        <w:t xml:space="preserve">Les </w:t>
      </w:r>
      <w:r w:rsidR="00052ACA" w:rsidRPr="003432A2">
        <w:t>outils nécessaires a la fonction contrôle de gestion</w:t>
      </w:r>
      <w:bookmarkEnd w:id="58"/>
      <w:bookmarkEnd w:id="59"/>
      <w:bookmarkEnd w:id="60"/>
      <w:bookmarkEnd w:id="61"/>
      <w:bookmarkEnd w:id="62"/>
      <w:bookmarkEnd w:id="63"/>
    </w:p>
    <w:p w:rsidR="00052ACA" w:rsidRPr="009654C0" w:rsidRDefault="00F53BA0" w:rsidP="00052ACA">
      <w:pPr>
        <w:pStyle w:val="Titreniv1"/>
        <w:numPr>
          <w:ilvl w:val="0"/>
          <w:numId w:val="37"/>
        </w:numPr>
      </w:pPr>
      <w:r>
        <w:t>Titre niveau 1</w:t>
      </w:r>
    </w:p>
    <w:p w:rsidR="00052ACA" w:rsidRPr="009654C0" w:rsidRDefault="00F53BA0" w:rsidP="00052ACA">
      <w:pPr>
        <w:pStyle w:val="Titreniv2"/>
      </w:pPr>
      <w:r>
        <w:t>Titre niveau 2</w:t>
      </w:r>
    </w:p>
    <w:p w:rsidR="00052ACA" w:rsidRDefault="00052ACA">
      <w:pPr>
        <w:spacing w:before="0" w:after="200" w:line="276" w:lineRule="auto"/>
        <w:jc w:val="left"/>
      </w:pPr>
      <w:r>
        <w:br w:type="page"/>
      </w:r>
    </w:p>
    <w:p w:rsidR="00A25F29" w:rsidRPr="00211717" w:rsidRDefault="00211717" w:rsidP="0010382B">
      <w:pPr>
        <w:pStyle w:val="Chapitre"/>
      </w:pPr>
      <w:bookmarkStart w:id="64" w:name="_Toc420493814"/>
      <w:bookmarkStart w:id="65" w:name="_Toc421166682"/>
      <w:bookmarkStart w:id="66" w:name="_Toc421166828"/>
      <w:bookmarkStart w:id="67" w:name="_Toc421167824"/>
      <w:bookmarkStart w:id="68" w:name="_Toc421245213"/>
      <w:bookmarkStart w:id="69" w:name="_Toc421272593"/>
      <w:r w:rsidRPr="00211717">
        <w:lastRenderedPageBreak/>
        <w:t>Chapitre</w:t>
      </w:r>
      <w:r w:rsidR="00304933">
        <w:t xml:space="preserve"> </w:t>
      </w:r>
      <w:r w:rsidRPr="00211717">
        <w:t>2 : La fonction contrôle de gestion</w:t>
      </w:r>
      <w:r w:rsidR="0010382B">
        <w:t>, ses objectifs et ses missions</w:t>
      </w:r>
      <w:bookmarkEnd w:id="64"/>
      <w:bookmarkEnd w:id="65"/>
      <w:bookmarkEnd w:id="66"/>
      <w:bookmarkEnd w:id="67"/>
      <w:bookmarkEnd w:id="68"/>
      <w:bookmarkEnd w:id="69"/>
    </w:p>
    <w:p w:rsidR="006E65D8" w:rsidRDefault="006E65D8" w:rsidP="006E65D8">
      <w:pPr>
        <w:pStyle w:val="Section"/>
      </w:pPr>
      <w:bookmarkStart w:id="70" w:name="_Toc420493806"/>
      <w:bookmarkStart w:id="71" w:name="_Toc421166675"/>
      <w:bookmarkStart w:id="72" w:name="_Toc421166821"/>
      <w:bookmarkStart w:id="73" w:name="_Toc421167817"/>
      <w:bookmarkStart w:id="74" w:name="_Toc421245214"/>
      <w:bookmarkStart w:id="75" w:name="_Toc421272594"/>
      <w:r>
        <w:t>S</w:t>
      </w:r>
      <w:r w:rsidRPr="00E51E7D">
        <w:t>ection</w:t>
      </w:r>
      <w:r>
        <w:t xml:space="preserve"> </w:t>
      </w:r>
      <w:r w:rsidRPr="00E51E7D">
        <w:t xml:space="preserve">1 : </w:t>
      </w:r>
      <w:r>
        <w:t>D</w:t>
      </w:r>
      <w:r w:rsidRPr="00E51E7D">
        <w:t>éfinition et objectifs</w:t>
      </w:r>
      <w:bookmarkEnd w:id="70"/>
      <w:bookmarkEnd w:id="71"/>
      <w:bookmarkEnd w:id="72"/>
      <w:bookmarkEnd w:id="73"/>
      <w:bookmarkEnd w:id="74"/>
      <w:bookmarkEnd w:id="75"/>
    </w:p>
    <w:p w:rsidR="006E65D8" w:rsidRPr="007D70CF" w:rsidRDefault="006E65D8" w:rsidP="006E65D8">
      <w:pPr>
        <w:pStyle w:val="Titreniv1"/>
        <w:numPr>
          <w:ilvl w:val="0"/>
          <w:numId w:val="38"/>
        </w:numPr>
        <w:rPr>
          <w:lang w:eastAsia="en-US"/>
        </w:rPr>
      </w:pPr>
      <w:bookmarkStart w:id="76" w:name="_Toc421245215"/>
      <w:bookmarkStart w:id="77" w:name="_Toc421272595"/>
      <w:r>
        <w:rPr>
          <w:lang w:eastAsia="en-US"/>
        </w:rPr>
        <w:t>Définition de la fonction contrôle de gestion</w:t>
      </w:r>
      <w:bookmarkEnd w:id="76"/>
      <w:bookmarkEnd w:id="77"/>
    </w:p>
    <w:p w:rsidR="006E65D8" w:rsidRDefault="00CC47B2" w:rsidP="00CC47B2">
      <w:pPr>
        <w:spacing w:before="0" w:after="200" w:line="276" w:lineRule="auto"/>
        <w:jc w:val="left"/>
      </w:pPr>
      <w:r>
        <w:br w:type="page"/>
      </w:r>
    </w:p>
    <w:p w:rsidR="007B44BE" w:rsidRDefault="009F42EE" w:rsidP="006E65D8">
      <w:pPr>
        <w:pStyle w:val="Section"/>
      </w:pPr>
      <w:bookmarkStart w:id="78" w:name="_Toc420493815"/>
      <w:bookmarkStart w:id="79" w:name="_Toc421166683"/>
      <w:bookmarkStart w:id="80" w:name="_Toc421166829"/>
      <w:bookmarkStart w:id="81" w:name="_Toc421167825"/>
      <w:bookmarkStart w:id="82" w:name="_Toc421245217"/>
      <w:bookmarkStart w:id="83" w:name="_Toc421272597"/>
      <w:r>
        <w:lastRenderedPageBreak/>
        <w:t>Section</w:t>
      </w:r>
      <w:r w:rsidR="00304933">
        <w:t xml:space="preserve"> </w:t>
      </w:r>
      <w:r w:rsidR="006E65D8">
        <w:t>2</w:t>
      </w:r>
      <w:r>
        <w:t> : P</w:t>
      </w:r>
      <w:r w:rsidRPr="00A175F3">
        <w:t>rofil et mission de la fonction contrôle de gestion</w:t>
      </w:r>
      <w:bookmarkEnd w:id="78"/>
      <w:bookmarkEnd w:id="79"/>
      <w:bookmarkEnd w:id="80"/>
      <w:bookmarkEnd w:id="81"/>
      <w:bookmarkEnd w:id="82"/>
      <w:bookmarkEnd w:id="83"/>
    </w:p>
    <w:p w:rsidR="007B44BE" w:rsidRPr="00A175F3" w:rsidRDefault="007B44BE" w:rsidP="00165EBA">
      <w:pPr>
        <w:pStyle w:val="Titreniv1"/>
        <w:numPr>
          <w:ilvl w:val="0"/>
          <w:numId w:val="32"/>
        </w:numPr>
      </w:pPr>
      <w:bookmarkStart w:id="84" w:name="_Toc420493816"/>
      <w:bookmarkStart w:id="85" w:name="_Toc421166684"/>
      <w:bookmarkStart w:id="86" w:name="_Toc421166830"/>
      <w:bookmarkStart w:id="87" w:name="_Toc421167826"/>
      <w:bookmarkStart w:id="88" w:name="_Toc421245218"/>
      <w:bookmarkStart w:id="89" w:name="_Toc421272598"/>
      <w:r w:rsidRPr="00A175F3">
        <w:t>Le contrôle de gestion dans les grandes entreprises</w:t>
      </w:r>
      <w:bookmarkEnd w:id="84"/>
      <w:bookmarkEnd w:id="85"/>
      <w:bookmarkEnd w:id="86"/>
      <w:bookmarkEnd w:id="87"/>
      <w:bookmarkEnd w:id="88"/>
      <w:bookmarkEnd w:id="89"/>
    </w:p>
    <w:p w:rsidR="007B44BE" w:rsidRPr="00A175F3" w:rsidRDefault="007B44BE" w:rsidP="00AD1C03">
      <w:pPr>
        <w:pStyle w:val="Titreniv1"/>
      </w:pPr>
      <w:bookmarkStart w:id="90" w:name="_Toc420493817"/>
      <w:bookmarkStart w:id="91" w:name="_Toc421166685"/>
      <w:bookmarkStart w:id="92" w:name="_Toc421166831"/>
      <w:bookmarkStart w:id="93" w:name="_Toc421167827"/>
      <w:bookmarkStart w:id="94" w:name="_Toc421245219"/>
      <w:bookmarkStart w:id="95" w:name="_Toc421272599"/>
      <w:r w:rsidRPr="00A175F3">
        <w:t>L</w:t>
      </w:r>
      <w:r w:rsidR="00AD1C03">
        <w:t xml:space="preserve">es </w:t>
      </w:r>
      <w:r w:rsidRPr="00A175F3">
        <w:t>mission</w:t>
      </w:r>
      <w:r w:rsidR="00AD1C03">
        <w:t>s</w:t>
      </w:r>
      <w:r w:rsidRPr="00A175F3">
        <w:t xml:space="preserve"> du contrôleur de gestion</w:t>
      </w:r>
      <w:bookmarkEnd w:id="90"/>
      <w:bookmarkEnd w:id="91"/>
      <w:bookmarkEnd w:id="92"/>
      <w:bookmarkEnd w:id="93"/>
      <w:bookmarkEnd w:id="94"/>
      <w:bookmarkEnd w:id="95"/>
    </w:p>
    <w:p w:rsidR="009F42EE" w:rsidRDefault="009F42EE">
      <w:pPr>
        <w:spacing w:before="0" w:after="200" w:line="276" w:lineRule="auto"/>
        <w:jc w:val="left"/>
      </w:pPr>
      <w:r>
        <w:br w:type="page"/>
      </w:r>
    </w:p>
    <w:p w:rsidR="00D9278F" w:rsidRDefault="00D9278F">
      <w:pPr>
        <w:spacing w:before="0" w:after="200" w:line="276" w:lineRule="auto"/>
        <w:jc w:val="left"/>
      </w:pPr>
    </w:p>
    <w:p w:rsidR="00D9278F" w:rsidRDefault="00693CA0" w:rsidP="00693CA0">
      <w:pPr>
        <w:pStyle w:val="Titrepartie"/>
      </w:pPr>
      <w:bookmarkStart w:id="96" w:name="_Toc420493830"/>
      <w:bookmarkStart w:id="97" w:name="_Toc421166700"/>
      <w:bookmarkStart w:id="98" w:name="_Toc421166846"/>
      <w:bookmarkStart w:id="99" w:name="_Toc421167842"/>
      <w:bookmarkStart w:id="100" w:name="_Toc421245223"/>
      <w:bookmarkStart w:id="101" w:name="_Toc421272603"/>
      <w:r>
        <w:t>Partie 2 : Apports d</w:t>
      </w:r>
      <w:r w:rsidR="00D9278F">
        <w:t xml:space="preserve">u Progiciel de Gestion Intégré </w:t>
      </w:r>
      <w:r>
        <w:t xml:space="preserve">S.A.P </w:t>
      </w:r>
      <w:r w:rsidR="00D9278F">
        <w:t>pour la fonction contrôle de gestion</w:t>
      </w:r>
      <w:bookmarkEnd w:id="96"/>
      <w:bookmarkEnd w:id="97"/>
      <w:bookmarkEnd w:id="98"/>
      <w:bookmarkEnd w:id="99"/>
      <w:r>
        <w:t xml:space="preserve"> : cas de l’entreprise </w:t>
      </w:r>
      <w:r w:rsidR="00D641A2">
        <w:t>XXXXX</w:t>
      </w:r>
      <w:bookmarkEnd w:id="100"/>
      <w:bookmarkEnd w:id="101"/>
    </w:p>
    <w:p w:rsidR="00D9278F" w:rsidRDefault="00D9278F">
      <w:pPr>
        <w:spacing w:before="0" w:after="200" w:line="276" w:lineRule="auto"/>
        <w:jc w:val="left"/>
      </w:pPr>
      <w:r>
        <w:br w:type="page"/>
      </w:r>
    </w:p>
    <w:p w:rsidR="003C4440" w:rsidRDefault="00211717" w:rsidP="00211717">
      <w:pPr>
        <w:pStyle w:val="Chapitre"/>
      </w:pPr>
      <w:bookmarkStart w:id="102" w:name="_Toc420493831"/>
      <w:bookmarkStart w:id="103" w:name="_Toc421166701"/>
      <w:bookmarkStart w:id="104" w:name="_Toc421166847"/>
      <w:bookmarkStart w:id="105" w:name="_Toc421167843"/>
      <w:bookmarkStart w:id="106" w:name="_Toc421245224"/>
      <w:bookmarkStart w:id="107" w:name="_Toc421272604"/>
      <w:r>
        <w:lastRenderedPageBreak/>
        <w:t>C</w:t>
      </w:r>
      <w:r w:rsidRPr="00211717">
        <w:t>hapitre 3 :</w:t>
      </w:r>
      <w:r>
        <w:t xml:space="preserve"> La</w:t>
      </w:r>
      <w:r w:rsidRPr="00211717">
        <w:t xml:space="preserve"> phase </w:t>
      </w:r>
      <w:r>
        <w:t xml:space="preserve">de </w:t>
      </w:r>
      <w:r w:rsidRPr="00211717">
        <w:t>budgétisation</w:t>
      </w:r>
      <w:r>
        <w:t xml:space="preserve"> </w:t>
      </w:r>
      <w:r w:rsidR="00606A63">
        <w:t>–</w:t>
      </w:r>
      <w:r w:rsidRPr="00211717">
        <w:t xml:space="preserve"> fonctionnement</w:t>
      </w:r>
      <w:bookmarkEnd w:id="102"/>
      <w:bookmarkEnd w:id="103"/>
      <w:bookmarkEnd w:id="104"/>
      <w:bookmarkEnd w:id="105"/>
      <w:bookmarkEnd w:id="106"/>
      <w:bookmarkEnd w:id="107"/>
    </w:p>
    <w:p w:rsidR="000F3B75" w:rsidRDefault="009F42EE" w:rsidP="009F42EE">
      <w:pPr>
        <w:pStyle w:val="Section"/>
      </w:pPr>
      <w:bookmarkStart w:id="108" w:name="_Toc420493832"/>
      <w:bookmarkStart w:id="109" w:name="_Toc421166702"/>
      <w:bookmarkStart w:id="110" w:name="_Toc421166848"/>
      <w:bookmarkStart w:id="111" w:name="_Toc421167844"/>
      <w:bookmarkStart w:id="112" w:name="_Toc421245225"/>
      <w:bookmarkStart w:id="113" w:name="_Toc421272605"/>
      <w:r>
        <w:t>S</w:t>
      </w:r>
      <w:r w:rsidRPr="00F249EE">
        <w:t>ection</w:t>
      </w:r>
      <w:r w:rsidR="00304933">
        <w:t xml:space="preserve"> </w:t>
      </w:r>
      <w:r w:rsidRPr="00F249EE">
        <w:t xml:space="preserve">1 : </w:t>
      </w:r>
      <w:bookmarkEnd w:id="108"/>
      <w:r>
        <w:t>G</w:t>
      </w:r>
      <w:r w:rsidRPr="00F249EE">
        <w:t>énéralité</w:t>
      </w:r>
      <w:bookmarkEnd w:id="109"/>
      <w:bookmarkEnd w:id="110"/>
      <w:bookmarkEnd w:id="111"/>
      <w:r w:rsidR="00293E03">
        <w:t>s</w:t>
      </w:r>
      <w:bookmarkEnd w:id="112"/>
      <w:bookmarkEnd w:id="113"/>
    </w:p>
    <w:p w:rsidR="00165EBA" w:rsidRDefault="003C4440" w:rsidP="00DB27BE">
      <w:pPr>
        <w:pStyle w:val="Titreniv1"/>
        <w:numPr>
          <w:ilvl w:val="0"/>
          <w:numId w:val="33"/>
        </w:numPr>
      </w:pPr>
      <w:bookmarkStart w:id="114" w:name="_Toc420493833"/>
      <w:bookmarkStart w:id="115" w:name="_Toc421166703"/>
      <w:bookmarkStart w:id="116" w:name="_Toc421166849"/>
      <w:bookmarkStart w:id="117" w:name="_Toc421167845"/>
      <w:bookmarkStart w:id="118" w:name="_Toc421245226"/>
      <w:bookmarkStart w:id="119" w:name="_Toc421272606"/>
      <w:r>
        <w:t xml:space="preserve">Définition et </w:t>
      </w:r>
      <w:r w:rsidR="00DB27BE">
        <w:t>u</w:t>
      </w:r>
      <w:r>
        <w:t>tilité</w:t>
      </w:r>
      <w:bookmarkStart w:id="120" w:name="_Toc420493834"/>
      <w:bookmarkEnd w:id="114"/>
      <w:bookmarkEnd w:id="115"/>
      <w:bookmarkEnd w:id="116"/>
      <w:bookmarkEnd w:id="117"/>
      <w:bookmarkEnd w:id="118"/>
      <w:bookmarkEnd w:id="119"/>
    </w:p>
    <w:p w:rsidR="00165EBA" w:rsidRPr="00C16139" w:rsidRDefault="003C4440" w:rsidP="00165EBA">
      <w:pPr>
        <w:pStyle w:val="Titreniv2"/>
      </w:pPr>
      <w:bookmarkStart w:id="121" w:name="_Toc421166704"/>
      <w:bookmarkStart w:id="122" w:name="_Toc421166850"/>
      <w:bookmarkStart w:id="123" w:name="_Toc421167846"/>
      <w:bookmarkStart w:id="124" w:name="_Toc421245227"/>
      <w:bookmarkStart w:id="125" w:name="_Toc421272607"/>
      <w:r>
        <w:t>Définition</w:t>
      </w:r>
      <w:bookmarkEnd w:id="120"/>
      <w:bookmarkEnd w:id="121"/>
      <w:bookmarkEnd w:id="122"/>
      <w:bookmarkEnd w:id="123"/>
      <w:bookmarkEnd w:id="124"/>
      <w:bookmarkEnd w:id="125"/>
    </w:p>
    <w:p w:rsidR="003A6446" w:rsidRPr="00165EBA" w:rsidRDefault="003A6446" w:rsidP="00165EBA">
      <w:pPr>
        <w:pStyle w:val="Titreniv2"/>
      </w:pPr>
      <w:bookmarkStart w:id="126" w:name="_Toc420493835"/>
      <w:bookmarkStart w:id="127" w:name="_Toc421166705"/>
      <w:bookmarkStart w:id="128" w:name="_Toc421166851"/>
      <w:bookmarkStart w:id="129" w:name="_Toc421167847"/>
      <w:bookmarkStart w:id="130" w:name="_Toc421245228"/>
      <w:bookmarkStart w:id="131" w:name="_Toc421272608"/>
      <w:r w:rsidRPr="00A175F3">
        <w:t>Utilité des budgets</w:t>
      </w:r>
      <w:bookmarkEnd w:id="126"/>
      <w:bookmarkEnd w:id="127"/>
      <w:bookmarkEnd w:id="128"/>
      <w:bookmarkEnd w:id="129"/>
      <w:bookmarkEnd w:id="130"/>
      <w:bookmarkEnd w:id="131"/>
    </w:p>
    <w:p w:rsidR="003A6446" w:rsidRPr="00A175F3" w:rsidRDefault="003A6446" w:rsidP="00165EBA">
      <w:pPr>
        <w:pStyle w:val="Titreniv1"/>
      </w:pPr>
      <w:bookmarkStart w:id="132" w:name="_Toc420493836"/>
      <w:bookmarkStart w:id="133" w:name="_Toc421166706"/>
      <w:bookmarkStart w:id="134" w:name="_Toc421166852"/>
      <w:bookmarkStart w:id="135" w:name="_Toc421167848"/>
      <w:bookmarkStart w:id="136" w:name="_Toc421245229"/>
      <w:bookmarkStart w:id="137" w:name="_Toc421272609"/>
      <w:r w:rsidRPr="00A175F3">
        <w:t>La procédure budgétaire</w:t>
      </w:r>
      <w:bookmarkEnd w:id="132"/>
      <w:bookmarkEnd w:id="133"/>
      <w:bookmarkEnd w:id="134"/>
      <w:bookmarkEnd w:id="135"/>
      <w:bookmarkEnd w:id="136"/>
      <w:bookmarkEnd w:id="137"/>
    </w:p>
    <w:p w:rsidR="003A6446" w:rsidRPr="00A175F3" w:rsidRDefault="003A6446" w:rsidP="00165EBA">
      <w:pPr>
        <w:pStyle w:val="Titreniv2"/>
      </w:pPr>
      <w:bookmarkStart w:id="138" w:name="_Toc420493837"/>
      <w:bookmarkStart w:id="139" w:name="_Toc421166707"/>
      <w:bookmarkStart w:id="140" w:name="_Toc421166853"/>
      <w:bookmarkStart w:id="141" w:name="_Toc421167849"/>
      <w:bookmarkStart w:id="142" w:name="_Toc421245230"/>
      <w:bookmarkStart w:id="143" w:name="_Toc421272610"/>
      <w:r w:rsidRPr="00A175F3">
        <w:t>La logique hiérarchique</w:t>
      </w:r>
      <w:bookmarkEnd w:id="138"/>
      <w:bookmarkEnd w:id="139"/>
      <w:bookmarkEnd w:id="140"/>
      <w:bookmarkEnd w:id="141"/>
      <w:bookmarkEnd w:id="142"/>
      <w:bookmarkEnd w:id="143"/>
    </w:p>
    <w:p w:rsidR="003A6446" w:rsidRPr="00A175F3" w:rsidRDefault="003A6446" w:rsidP="00165EBA">
      <w:pPr>
        <w:pStyle w:val="Titreniv2"/>
      </w:pPr>
      <w:bookmarkStart w:id="144" w:name="_Toc420493838"/>
      <w:bookmarkStart w:id="145" w:name="_Toc421166708"/>
      <w:bookmarkStart w:id="146" w:name="_Toc421166854"/>
      <w:bookmarkStart w:id="147" w:name="_Toc421167850"/>
      <w:bookmarkStart w:id="148" w:name="_Toc421245231"/>
      <w:bookmarkStart w:id="149" w:name="_Toc421272611"/>
      <w:r w:rsidRPr="00A175F3">
        <w:t>La logique fonctionnelle</w:t>
      </w:r>
      <w:bookmarkEnd w:id="144"/>
      <w:bookmarkEnd w:id="145"/>
      <w:bookmarkEnd w:id="146"/>
      <w:bookmarkEnd w:id="147"/>
      <w:bookmarkEnd w:id="148"/>
      <w:bookmarkEnd w:id="149"/>
    </w:p>
    <w:p w:rsidR="00DB27BE" w:rsidRDefault="00DB27BE">
      <w:pPr>
        <w:spacing w:before="0" w:after="200" w:line="276" w:lineRule="auto"/>
        <w:jc w:val="left"/>
      </w:pPr>
      <w:r>
        <w:br w:type="page"/>
      </w:r>
    </w:p>
    <w:p w:rsidR="003A6446" w:rsidRPr="00211717" w:rsidRDefault="003A6446" w:rsidP="00211717"/>
    <w:tbl>
      <w:tblPr>
        <w:tblStyle w:val="Listefonce"/>
        <w:tblW w:w="91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4926"/>
        <w:gridCol w:w="4176"/>
      </w:tblGrid>
      <w:tr w:rsidR="003C4440" w:rsidRPr="0063772C" w:rsidTr="00754CC8">
        <w:trPr>
          <w:cnfStyle w:val="000000100000"/>
          <w:trHeight w:val="493"/>
        </w:trPr>
        <w:tc>
          <w:tcPr>
            <w:cnfStyle w:val="000010000000"/>
            <w:tcW w:w="4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440" w:rsidRPr="00376B0D" w:rsidRDefault="003C4440" w:rsidP="0063772C">
            <w:pPr>
              <w:jc w:val="left"/>
              <w:rPr>
                <w:rFonts w:asciiTheme="minorHAnsi" w:hAnsiTheme="minorHAnsi"/>
                <w:b/>
                <w:bCs/>
              </w:rPr>
            </w:pPr>
            <w:r w:rsidRPr="00376B0D">
              <w:rPr>
                <w:rFonts w:asciiTheme="minorHAnsi" w:hAnsiTheme="minorHAnsi"/>
                <w:b/>
                <w:bCs/>
              </w:rPr>
              <w:t>Opérations réalisées par cha</w:t>
            </w:r>
            <w:r w:rsidR="003C59B6" w:rsidRPr="00376B0D">
              <w:rPr>
                <w:rFonts w:asciiTheme="minorHAnsi" w:hAnsiTheme="minorHAnsi"/>
                <w:b/>
                <w:bCs/>
              </w:rPr>
              <w:t xml:space="preserve">que responsable de fonction </w:t>
            </w:r>
          </w:p>
        </w:tc>
        <w:tc>
          <w:tcPr>
            <w:tcW w:w="4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440" w:rsidRPr="00376B0D" w:rsidRDefault="003C4440" w:rsidP="0063772C">
            <w:pPr>
              <w:jc w:val="left"/>
              <w:cnfStyle w:val="000000100000"/>
              <w:rPr>
                <w:rFonts w:asciiTheme="minorHAnsi" w:hAnsiTheme="minorHAnsi"/>
                <w:b/>
                <w:bCs/>
              </w:rPr>
            </w:pPr>
            <w:r w:rsidRPr="00376B0D">
              <w:rPr>
                <w:rFonts w:asciiTheme="minorHAnsi" w:hAnsiTheme="minorHAnsi"/>
                <w:b/>
                <w:bCs/>
              </w:rPr>
              <w:t xml:space="preserve">Opérations réalisées par la direction générale </w:t>
            </w:r>
          </w:p>
        </w:tc>
      </w:tr>
      <w:tr w:rsidR="003C4440" w:rsidRPr="0063772C" w:rsidTr="00754CC8">
        <w:trPr>
          <w:trHeight w:val="5545"/>
        </w:trPr>
        <w:tc>
          <w:tcPr>
            <w:cnfStyle w:val="000010000000"/>
            <w:tcW w:w="49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4440" w:rsidRPr="0063772C" w:rsidRDefault="003C4440" w:rsidP="00365B6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176" w:type="dxa"/>
            <w:shd w:val="clear" w:color="auto" w:fill="auto"/>
          </w:tcPr>
          <w:p w:rsidR="003C4440" w:rsidRPr="0063772C" w:rsidRDefault="003C4440" w:rsidP="00365B60">
            <w:pPr>
              <w:cnfStyle w:val="000000000000"/>
              <w:rPr>
                <w:rFonts w:asciiTheme="minorHAnsi" w:hAnsiTheme="minorHAnsi"/>
                <w:color w:val="auto"/>
              </w:rPr>
            </w:pPr>
          </w:p>
        </w:tc>
      </w:tr>
    </w:tbl>
    <w:p w:rsidR="005B0F75" w:rsidRPr="005B0F75" w:rsidRDefault="005B0F75" w:rsidP="005B0F75">
      <w:pPr>
        <w:pStyle w:val="Lgende"/>
        <w:jc w:val="center"/>
        <w:rPr>
          <w:b w:val="0"/>
          <w:bCs w:val="0"/>
          <w:color w:val="auto"/>
        </w:rPr>
      </w:pPr>
      <w:bookmarkStart w:id="150" w:name="_Toc420493839"/>
      <w:bookmarkStart w:id="151" w:name="_Toc421166709"/>
      <w:bookmarkStart w:id="152" w:name="_Toc421166855"/>
      <w:bookmarkStart w:id="153" w:name="_Toc421167851"/>
      <w:r w:rsidRPr="005B0F75">
        <w:rPr>
          <w:b w:val="0"/>
          <w:bCs w:val="0"/>
          <w:color w:val="auto"/>
        </w:rPr>
        <w:t xml:space="preserve">Tableau </w:t>
      </w:r>
      <w:r w:rsidR="00A53AF7" w:rsidRPr="005B0F75">
        <w:rPr>
          <w:b w:val="0"/>
          <w:bCs w:val="0"/>
          <w:color w:val="auto"/>
        </w:rPr>
        <w:fldChar w:fldCharType="begin"/>
      </w:r>
      <w:r w:rsidRPr="005B0F75">
        <w:rPr>
          <w:b w:val="0"/>
          <w:bCs w:val="0"/>
          <w:color w:val="auto"/>
        </w:rPr>
        <w:instrText xml:space="preserve"> SEQ Tableau \* ARABIC </w:instrText>
      </w:r>
      <w:r w:rsidR="00A53AF7" w:rsidRPr="005B0F75">
        <w:rPr>
          <w:b w:val="0"/>
          <w:bCs w:val="0"/>
          <w:color w:val="auto"/>
        </w:rPr>
        <w:fldChar w:fldCharType="separate"/>
      </w:r>
      <w:r w:rsidR="00FE4FD8">
        <w:rPr>
          <w:b w:val="0"/>
          <w:bCs w:val="0"/>
          <w:noProof/>
          <w:color w:val="auto"/>
        </w:rPr>
        <w:t>1</w:t>
      </w:r>
      <w:r w:rsidR="00A53AF7" w:rsidRPr="005B0F75">
        <w:rPr>
          <w:b w:val="0"/>
          <w:bCs w:val="0"/>
          <w:color w:val="auto"/>
        </w:rPr>
        <w:fldChar w:fldCharType="end"/>
      </w:r>
      <w:r w:rsidRPr="005B0F75">
        <w:rPr>
          <w:b w:val="0"/>
          <w:bCs w:val="0"/>
          <w:noProof/>
          <w:color w:val="auto"/>
        </w:rPr>
        <w:t>: Tableau de répartition des travaux de construction budgétaire</w:t>
      </w:r>
    </w:p>
    <w:p w:rsidR="009F42EE" w:rsidRDefault="009F42EE">
      <w:pPr>
        <w:spacing w:before="0" w:after="200" w:line="276" w:lineRule="auto"/>
        <w:jc w:val="left"/>
      </w:pPr>
      <w:bookmarkStart w:id="154" w:name="_Toc420493851"/>
      <w:bookmarkEnd w:id="150"/>
      <w:bookmarkEnd w:id="151"/>
      <w:bookmarkEnd w:id="152"/>
      <w:bookmarkEnd w:id="153"/>
      <w:r>
        <w:br w:type="page"/>
      </w:r>
    </w:p>
    <w:p w:rsidR="003C4440" w:rsidRPr="009F42EE" w:rsidRDefault="009F42EE" w:rsidP="009F42EE">
      <w:pPr>
        <w:pStyle w:val="Chapitre"/>
      </w:pPr>
      <w:bookmarkStart w:id="155" w:name="_Toc421166721"/>
      <w:bookmarkStart w:id="156" w:name="_Toc421166867"/>
      <w:bookmarkStart w:id="157" w:name="_Toc421167863"/>
      <w:bookmarkStart w:id="158" w:name="_Toc421245244"/>
      <w:bookmarkStart w:id="159" w:name="_Toc421272624"/>
      <w:r>
        <w:lastRenderedPageBreak/>
        <w:t>C</w:t>
      </w:r>
      <w:r w:rsidRPr="009F42EE">
        <w:t>hapitre</w:t>
      </w:r>
      <w:r>
        <w:t xml:space="preserve"> 4</w:t>
      </w:r>
      <w:r w:rsidRPr="009F42EE">
        <w:t> :</w:t>
      </w:r>
      <w:r>
        <w:t xml:space="preserve"> La </w:t>
      </w:r>
      <w:r w:rsidRPr="009F42EE">
        <w:t>phase d’analyse des écarts</w:t>
      </w:r>
      <w:bookmarkEnd w:id="154"/>
      <w:bookmarkEnd w:id="155"/>
      <w:bookmarkEnd w:id="156"/>
      <w:bookmarkEnd w:id="157"/>
      <w:bookmarkEnd w:id="158"/>
      <w:bookmarkEnd w:id="159"/>
    </w:p>
    <w:p w:rsidR="00164E75" w:rsidRDefault="00675E7D" w:rsidP="007D2659">
      <w:pPr>
        <w:pStyle w:val="Chapitre"/>
      </w:pPr>
      <w:bookmarkStart w:id="160" w:name="_Toc418165933"/>
      <w:bookmarkStart w:id="161" w:name="_Toc418166574"/>
      <w:bookmarkStart w:id="162" w:name="_Toc419565422"/>
      <w:bookmarkStart w:id="163" w:name="_Toc419976077"/>
      <w:bookmarkStart w:id="164" w:name="_Toc420028879"/>
      <w:bookmarkStart w:id="165" w:name="_Toc420493861"/>
      <w:bookmarkStart w:id="166" w:name="_Toc421166731"/>
      <w:bookmarkStart w:id="167" w:name="_Toc421166877"/>
      <w:bookmarkStart w:id="168" w:name="_Toc421167873"/>
      <w:bookmarkStart w:id="169" w:name="_Toc421245254"/>
      <w:bookmarkStart w:id="170" w:name="_Toc421272634"/>
      <w:r>
        <w:t>Conclusion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FC520D" w:rsidRPr="008D0D18" w:rsidRDefault="00FC520D" w:rsidP="00376B0D">
      <w:pPr>
        <w:rPr>
          <w:b/>
          <w:bCs/>
        </w:rPr>
      </w:pPr>
      <w:r w:rsidRPr="00FC520D">
        <w:t xml:space="preserve">L’objectif de ce travail était </w:t>
      </w:r>
      <w:r>
        <w:t xml:space="preserve">de répondre à la question suivante : </w:t>
      </w:r>
      <w:r w:rsidR="00376B0D">
        <w:rPr>
          <w:b/>
          <w:bCs/>
        </w:rPr>
        <w:t>…..</w:t>
      </w:r>
    </w:p>
    <w:p w:rsidR="00D02765" w:rsidRDefault="00D02765" w:rsidP="007D2659">
      <w:r>
        <w:br w:type="page"/>
      </w:r>
    </w:p>
    <w:p w:rsidR="00D02765" w:rsidRPr="009D0619" w:rsidRDefault="00D02765" w:rsidP="0001446C">
      <w:pPr>
        <w:pStyle w:val="Chapitre"/>
      </w:pPr>
      <w:bookmarkStart w:id="171" w:name="_Toc418165934"/>
      <w:bookmarkStart w:id="172" w:name="_Toc418166575"/>
      <w:bookmarkStart w:id="173" w:name="_Toc419565423"/>
      <w:bookmarkStart w:id="174" w:name="_Toc419976078"/>
      <w:bookmarkStart w:id="175" w:name="_Toc420028880"/>
      <w:bookmarkStart w:id="176" w:name="_Toc420493862"/>
      <w:bookmarkStart w:id="177" w:name="_Toc421166732"/>
      <w:bookmarkStart w:id="178" w:name="_Toc421166878"/>
      <w:bookmarkStart w:id="179" w:name="_Toc421167874"/>
      <w:bookmarkStart w:id="180" w:name="_Toc421245255"/>
      <w:bookmarkStart w:id="181" w:name="_Toc421272635"/>
      <w:r w:rsidRPr="009D0619">
        <w:lastRenderedPageBreak/>
        <w:t>Bibliographie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C709CE" w:rsidRDefault="00D91291" w:rsidP="00AF6839">
      <w:pPr>
        <w:pStyle w:val="Corpsdutexte"/>
      </w:pPr>
      <w:r>
        <w:t>GERVAIS</w:t>
      </w:r>
      <w:r w:rsidR="008F203F">
        <w:t xml:space="preserve">, </w:t>
      </w:r>
      <w:r w:rsidR="00C709CE">
        <w:t>M</w:t>
      </w:r>
      <w:r w:rsidR="008F203F">
        <w:t>. (2005) contrôle de gestion.</w:t>
      </w:r>
      <w:r w:rsidR="00C709CE">
        <w:t xml:space="preserve"> Ed</w:t>
      </w:r>
      <w:r w:rsidR="008F203F">
        <w:t>itions ECONOMICA,</w:t>
      </w:r>
      <w:r w:rsidR="00C709CE">
        <w:t xml:space="preserve"> </w:t>
      </w:r>
      <w:r w:rsidR="008F203F">
        <w:t>Paris, France,</w:t>
      </w:r>
      <w:r w:rsidR="00C709CE">
        <w:t xml:space="preserve"> </w:t>
      </w:r>
      <w:r>
        <w:t>p</w:t>
      </w:r>
      <w:r w:rsidR="008F203F">
        <w:t>.</w:t>
      </w:r>
      <w:r>
        <w:t xml:space="preserve"> </w:t>
      </w:r>
      <w:r w:rsidR="00C709CE">
        <w:t>774</w:t>
      </w:r>
      <w:r>
        <w:t>.</w:t>
      </w:r>
    </w:p>
    <w:p w:rsidR="00376B0D" w:rsidRDefault="00376B0D" w:rsidP="00376B0D">
      <w:pPr>
        <w:pStyle w:val="Corpsdutexte"/>
      </w:pPr>
      <w:r>
        <w:t xml:space="preserve">MARTIAL, I. (2013) comptabilité financière SAP ERP version ECC6. Editions ENI, </w:t>
      </w:r>
      <w:r w:rsidRPr="00D91291">
        <w:rPr>
          <w:rFonts w:eastAsiaTheme="majorEastAsia"/>
        </w:rPr>
        <w:t>Saint</w:t>
      </w:r>
      <w:r w:rsidRPr="00D91291">
        <w:t>-</w:t>
      </w:r>
      <w:r w:rsidRPr="00D91291">
        <w:rPr>
          <w:rFonts w:eastAsiaTheme="majorEastAsia"/>
        </w:rPr>
        <w:t>Herblain</w:t>
      </w:r>
      <w:r w:rsidRPr="00D91291">
        <w:t xml:space="preserve">, France </w:t>
      </w:r>
      <w:r>
        <w:t>p 909.</w:t>
      </w:r>
    </w:p>
    <w:p w:rsidR="00C709CE" w:rsidRDefault="00376B0D" w:rsidP="00AF6839">
      <w:pPr>
        <w:pStyle w:val="Corpsdutexte"/>
      </w:pPr>
      <w:r>
        <w:t>...</w:t>
      </w:r>
    </w:p>
    <w:p w:rsidR="00376B0D" w:rsidRDefault="00376B0D">
      <w:pPr>
        <w:spacing w:before="0" w:after="200" w:line="276" w:lineRule="auto"/>
        <w:jc w:val="left"/>
      </w:pPr>
    </w:p>
    <w:p w:rsidR="00A9622C" w:rsidRDefault="00A9622C">
      <w:pPr>
        <w:spacing w:before="0" w:after="200" w:line="276" w:lineRule="auto"/>
        <w:jc w:val="left"/>
      </w:pPr>
      <w:r>
        <w:br w:type="page"/>
      </w:r>
    </w:p>
    <w:p w:rsidR="00A9622C" w:rsidRDefault="00A9622C" w:rsidP="00A9622C">
      <w:pPr>
        <w:pStyle w:val="Chapitre"/>
      </w:pPr>
      <w:bookmarkStart w:id="182" w:name="_Toc420493863"/>
      <w:bookmarkStart w:id="183" w:name="_Toc421166733"/>
      <w:bookmarkStart w:id="184" w:name="_Toc421166879"/>
      <w:bookmarkStart w:id="185" w:name="_Toc421167875"/>
      <w:bookmarkStart w:id="186" w:name="_Toc421245256"/>
      <w:bookmarkStart w:id="187" w:name="_Toc421272636"/>
      <w:r>
        <w:lastRenderedPageBreak/>
        <w:t>Annexes</w:t>
      </w:r>
      <w:bookmarkEnd w:id="182"/>
      <w:bookmarkEnd w:id="183"/>
      <w:bookmarkEnd w:id="184"/>
      <w:bookmarkEnd w:id="185"/>
      <w:bookmarkEnd w:id="186"/>
      <w:bookmarkEnd w:id="187"/>
    </w:p>
    <w:p w:rsidR="00A9622C" w:rsidRDefault="00A9622C">
      <w:pPr>
        <w:spacing w:before="0" w:after="200" w:line="276" w:lineRule="auto"/>
        <w:jc w:val="left"/>
      </w:pPr>
      <w:r>
        <w:br w:type="page"/>
      </w:r>
    </w:p>
    <w:p w:rsidR="00A9622C" w:rsidRDefault="00A9622C" w:rsidP="00A9622C">
      <w:pPr>
        <w:pStyle w:val="Titre1"/>
        <w:jc w:val="center"/>
        <w:rPr>
          <w:color w:val="auto"/>
          <w:sz w:val="36"/>
          <w:szCs w:val="36"/>
        </w:rPr>
      </w:pPr>
      <w:bookmarkStart w:id="188" w:name="_Toc420493864"/>
      <w:bookmarkStart w:id="189" w:name="_Toc421166734"/>
      <w:bookmarkStart w:id="190" w:name="_Toc421166880"/>
      <w:bookmarkStart w:id="191" w:name="_Toc421167876"/>
      <w:bookmarkStart w:id="192" w:name="_Toc421245257"/>
      <w:bookmarkStart w:id="193" w:name="_Ref421268205"/>
      <w:bookmarkStart w:id="194" w:name="_Ref421268211"/>
      <w:bookmarkStart w:id="195" w:name="_Ref421268226"/>
      <w:bookmarkStart w:id="196" w:name="_Toc421272637"/>
      <w:r w:rsidRPr="00A9622C">
        <w:rPr>
          <w:color w:val="auto"/>
          <w:sz w:val="36"/>
          <w:szCs w:val="36"/>
        </w:rPr>
        <w:lastRenderedPageBreak/>
        <w:t>Annexe 1</w:t>
      </w:r>
      <w:r>
        <w:rPr>
          <w:color w:val="auto"/>
          <w:sz w:val="36"/>
          <w:szCs w:val="36"/>
        </w:rPr>
        <w:t> : Tableau des écarts par rubrique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27615C" w:rsidRDefault="0027615C">
      <w:pPr>
        <w:spacing w:before="0" w:after="200" w:line="276" w:lineRule="auto"/>
        <w:jc w:val="left"/>
        <w:rPr>
          <w:rFonts w:ascii="Times New Roman" w:eastAsia="Times New Roman" w:hAnsi="Times New Roman" w:cs="Times New Roman"/>
          <w:lang w:eastAsia="fr-FR"/>
        </w:rPr>
      </w:pPr>
      <w:r>
        <w:br w:type="page"/>
      </w:r>
    </w:p>
    <w:p w:rsidR="003378AD" w:rsidRDefault="0027615C" w:rsidP="0027615C">
      <w:pPr>
        <w:pStyle w:val="Chapitre"/>
      </w:pPr>
      <w:bookmarkStart w:id="197" w:name="_Toc421166736"/>
      <w:bookmarkStart w:id="198" w:name="_Toc421166882"/>
      <w:bookmarkStart w:id="199" w:name="_Toc421167878"/>
      <w:bookmarkStart w:id="200" w:name="_Toc421245259"/>
      <w:bookmarkStart w:id="201" w:name="_Toc421272639"/>
      <w:r>
        <w:lastRenderedPageBreak/>
        <w:t>Table des matières</w:t>
      </w:r>
      <w:bookmarkEnd w:id="197"/>
      <w:bookmarkEnd w:id="198"/>
      <w:bookmarkEnd w:id="199"/>
      <w:bookmarkEnd w:id="200"/>
      <w:bookmarkEnd w:id="201"/>
    </w:p>
    <w:sdt>
      <w:sdtPr>
        <w:rPr>
          <w:rFonts w:asciiTheme="majorBidi" w:hAnsiTheme="majorBidi"/>
          <w:b w:val="0"/>
          <w:bCs w:val="0"/>
          <w:color w:val="auto"/>
          <w:sz w:val="24"/>
          <w:szCs w:val="24"/>
        </w:rPr>
        <w:id w:val="85504908"/>
        <w:docPartObj>
          <w:docPartGallery w:val="Table of Contents"/>
          <w:docPartUnique/>
        </w:docPartObj>
      </w:sdtPr>
      <w:sdtContent>
        <w:p w:rsidR="00376B0D" w:rsidRDefault="00376B0D" w:rsidP="00376B0D">
          <w:pPr>
            <w:pStyle w:val="En-ttedetabledesmatires"/>
          </w:pPr>
        </w:p>
        <w:p w:rsidR="0027615C" w:rsidRPr="00A9622C" w:rsidRDefault="00A53AF7" w:rsidP="002E212C"/>
      </w:sdtContent>
    </w:sdt>
    <w:sectPr w:rsidR="0027615C" w:rsidRPr="00A9622C" w:rsidSect="00915E3A">
      <w:headerReference w:type="default" r:id="rId12"/>
      <w:pgSz w:w="11906" w:h="16838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EF" w:rsidRDefault="006F02EF" w:rsidP="007D2659">
      <w:r>
        <w:separator/>
      </w:r>
    </w:p>
  </w:endnote>
  <w:endnote w:type="continuationSeparator" w:id="1">
    <w:p w:rsidR="006F02EF" w:rsidRDefault="006F02EF" w:rsidP="007D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CBL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F" w:rsidRDefault="00CF22BF" w:rsidP="00BC0743">
    <w:pPr>
      <w:pStyle w:val="Pieddepage"/>
      <w:jc w:val="center"/>
    </w:pPr>
  </w:p>
  <w:p w:rsidR="00CF22BF" w:rsidRDefault="00CF22BF" w:rsidP="007D26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4888"/>
      <w:docPartObj>
        <w:docPartGallery w:val="Page Numbers (Bottom of Page)"/>
        <w:docPartUnique/>
      </w:docPartObj>
    </w:sdtPr>
    <w:sdtContent>
      <w:p w:rsidR="00CF22BF" w:rsidRDefault="00A53AF7" w:rsidP="00EC59D4">
        <w:pPr>
          <w:pStyle w:val="Pieddepage"/>
          <w:jc w:val="center"/>
        </w:pPr>
        <w:fldSimple w:instr=" PAGE   \* MERGEFORMAT ">
          <w:r w:rsidR="00B94980">
            <w:rPr>
              <w:noProof/>
            </w:rPr>
            <w:t>14</w:t>
          </w:r>
        </w:fldSimple>
      </w:p>
    </w:sdtContent>
  </w:sdt>
  <w:p w:rsidR="00CF22BF" w:rsidRDefault="00CF22BF" w:rsidP="007D26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EF" w:rsidRDefault="006F02EF" w:rsidP="007D2659">
      <w:r>
        <w:separator/>
      </w:r>
    </w:p>
  </w:footnote>
  <w:footnote w:type="continuationSeparator" w:id="1">
    <w:p w:rsidR="006F02EF" w:rsidRDefault="006F02EF" w:rsidP="007D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BF" w:rsidRPr="00D9278F" w:rsidRDefault="00CF22BF" w:rsidP="00D927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B48"/>
    <w:multiLevelType w:val="hybridMultilevel"/>
    <w:tmpl w:val="3F343696"/>
    <w:lvl w:ilvl="0" w:tplc="0F30F4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1C7D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C4B596D"/>
    <w:multiLevelType w:val="multilevel"/>
    <w:tmpl w:val="F978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B83B6A"/>
    <w:multiLevelType w:val="hybridMultilevel"/>
    <w:tmpl w:val="BB2E6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F4CC4"/>
    <w:multiLevelType w:val="hybridMultilevel"/>
    <w:tmpl w:val="0922B57E"/>
    <w:lvl w:ilvl="0" w:tplc="FF2C0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F41B8"/>
    <w:multiLevelType w:val="hybridMultilevel"/>
    <w:tmpl w:val="C03E7B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C0AE5"/>
    <w:multiLevelType w:val="hybridMultilevel"/>
    <w:tmpl w:val="48F2F01C"/>
    <w:lvl w:ilvl="0" w:tplc="2EC4695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E06DF"/>
    <w:multiLevelType w:val="multilevel"/>
    <w:tmpl w:val="9CFE2F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F94865"/>
    <w:multiLevelType w:val="hybridMultilevel"/>
    <w:tmpl w:val="414EC48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D280C"/>
    <w:multiLevelType w:val="multilevel"/>
    <w:tmpl w:val="88A0DD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7712209"/>
    <w:multiLevelType w:val="hybridMultilevel"/>
    <w:tmpl w:val="6B7859A0"/>
    <w:lvl w:ilvl="0" w:tplc="69507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92E7C"/>
    <w:multiLevelType w:val="hybridMultilevel"/>
    <w:tmpl w:val="7408BC18"/>
    <w:lvl w:ilvl="0" w:tplc="DAE057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328"/>
    <w:multiLevelType w:val="hybridMultilevel"/>
    <w:tmpl w:val="ADFC15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75E32"/>
    <w:multiLevelType w:val="multilevel"/>
    <w:tmpl w:val="C938E36C"/>
    <w:lvl w:ilvl="0">
      <w:start w:val="1"/>
      <w:numFmt w:val="decimal"/>
      <w:pStyle w:val="Titreni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niv2"/>
      <w:isLgl/>
      <w:lvlText w:val="%1.%2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ni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0426746"/>
    <w:multiLevelType w:val="hybridMultilevel"/>
    <w:tmpl w:val="FD0655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962F3"/>
    <w:multiLevelType w:val="hybridMultilevel"/>
    <w:tmpl w:val="1CF40B3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02D8C"/>
    <w:multiLevelType w:val="hybridMultilevel"/>
    <w:tmpl w:val="8BC6D1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E566E"/>
    <w:multiLevelType w:val="hybridMultilevel"/>
    <w:tmpl w:val="045A41C6"/>
    <w:lvl w:ilvl="0" w:tplc="0AF4A51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1434A"/>
    <w:multiLevelType w:val="hybridMultilevel"/>
    <w:tmpl w:val="BF6AFA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A5B7A"/>
    <w:multiLevelType w:val="hybridMultilevel"/>
    <w:tmpl w:val="36106B08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53C204AE"/>
    <w:multiLevelType w:val="hybridMultilevel"/>
    <w:tmpl w:val="3ADA5088"/>
    <w:lvl w:ilvl="0" w:tplc="2EC46954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90540"/>
    <w:multiLevelType w:val="hybridMultilevel"/>
    <w:tmpl w:val="4E4890CE"/>
    <w:lvl w:ilvl="0" w:tplc="2EC4695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457B6"/>
    <w:multiLevelType w:val="hybridMultilevel"/>
    <w:tmpl w:val="37FACCF2"/>
    <w:lvl w:ilvl="0" w:tplc="9BA6A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D0BAF"/>
    <w:multiLevelType w:val="hybridMultilevel"/>
    <w:tmpl w:val="69EAD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A2D4B"/>
    <w:multiLevelType w:val="hybridMultilevel"/>
    <w:tmpl w:val="86CCA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4BF24">
      <w:start w:val="4"/>
      <w:numFmt w:val="upperRoman"/>
      <w:lvlText w:val="%2/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90A77"/>
    <w:multiLevelType w:val="hybridMultilevel"/>
    <w:tmpl w:val="FDA418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762FDE"/>
    <w:multiLevelType w:val="hybridMultilevel"/>
    <w:tmpl w:val="F4144D0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25"/>
  </w:num>
  <w:num w:numId="8">
    <w:abstractNumId w:val="5"/>
  </w:num>
  <w:num w:numId="9">
    <w:abstractNumId w:val="20"/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23"/>
  </w:num>
  <w:num w:numId="16">
    <w:abstractNumId w:val="13"/>
  </w:num>
  <w:num w:numId="17">
    <w:abstractNumId w:val="17"/>
  </w:num>
  <w:num w:numId="18">
    <w:abstractNumId w:val="2"/>
  </w:num>
  <w:num w:numId="19">
    <w:abstractNumId w:val="24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startOverride w:val="1"/>
    </w:lvlOverride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CD73FB"/>
    <w:rsid w:val="00000F52"/>
    <w:rsid w:val="00002498"/>
    <w:rsid w:val="000054D2"/>
    <w:rsid w:val="0001446C"/>
    <w:rsid w:val="0001587F"/>
    <w:rsid w:val="0002060B"/>
    <w:rsid w:val="000244BA"/>
    <w:rsid w:val="0002654D"/>
    <w:rsid w:val="00032000"/>
    <w:rsid w:val="000332EC"/>
    <w:rsid w:val="0004080C"/>
    <w:rsid w:val="00042B5D"/>
    <w:rsid w:val="000445C7"/>
    <w:rsid w:val="00044D04"/>
    <w:rsid w:val="0005012E"/>
    <w:rsid w:val="00052ACA"/>
    <w:rsid w:val="00052B6A"/>
    <w:rsid w:val="000540DC"/>
    <w:rsid w:val="0005457D"/>
    <w:rsid w:val="00055C17"/>
    <w:rsid w:val="00056BE5"/>
    <w:rsid w:val="00057E8B"/>
    <w:rsid w:val="000601C9"/>
    <w:rsid w:val="00060B4D"/>
    <w:rsid w:val="00062F5E"/>
    <w:rsid w:val="00064A83"/>
    <w:rsid w:val="00073D9D"/>
    <w:rsid w:val="000813BA"/>
    <w:rsid w:val="0008155E"/>
    <w:rsid w:val="00083783"/>
    <w:rsid w:val="00087C6A"/>
    <w:rsid w:val="0009498F"/>
    <w:rsid w:val="00095B90"/>
    <w:rsid w:val="00096E05"/>
    <w:rsid w:val="000978A2"/>
    <w:rsid w:val="000A0C5E"/>
    <w:rsid w:val="000A2C8B"/>
    <w:rsid w:val="000A3E95"/>
    <w:rsid w:val="000B313B"/>
    <w:rsid w:val="000B438E"/>
    <w:rsid w:val="000B5189"/>
    <w:rsid w:val="000B5430"/>
    <w:rsid w:val="000B58F5"/>
    <w:rsid w:val="000C0C0E"/>
    <w:rsid w:val="000C44A2"/>
    <w:rsid w:val="000D2B7A"/>
    <w:rsid w:val="000D5814"/>
    <w:rsid w:val="000D5AB9"/>
    <w:rsid w:val="000E0FDC"/>
    <w:rsid w:val="000E22CA"/>
    <w:rsid w:val="000E2B75"/>
    <w:rsid w:val="000E4BC9"/>
    <w:rsid w:val="000E5122"/>
    <w:rsid w:val="000F325F"/>
    <w:rsid w:val="000F3B75"/>
    <w:rsid w:val="000F4F48"/>
    <w:rsid w:val="000F644E"/>
    <w:rsid w:val="0010382B"/>
    <w:rsid w:val="00106912"/>
    <w:rsid w:val="001118D8"/>
    <w:rsid w:val="0011349C"/>
    <w:rsid w:val="00115703"/>
    <w:rsid w:val="0011580B"/>
    <w:rsid w:val="0011675A"/>
    <w:rsid w:val="00116E84"/>
    <w:rsid w:val="001232F6"/>
    <w:rsid w:val="00125C30"/>
    <w:rsid w:val="00126A9D"/>
    <w:rsid w:val="00127167"/>
    <w:rsid w:val="0013432F"/>
    <w:rsid w:val="00134989"/>
    <w:rsid w:val="00137DE4"/>
    <w:rsid w:val="00140351"/>
    <w:rsid w:val="00140561"/>
    <w:rsid w:val="0014346C"/>
    <w:rsid w:val="00144AD1"/>
    <w:rsid w:val="00146162"/>
    <w:rsid w:val="00151A12"/>
    <w:rsid w:val="00154861"/>
    <w:rsid w:val="00161567"/>
    <w:rsid w:val="00163E4F"/>
    <w:rsid w:val="00164E75"/>
    <w:rsid w:val="00165E23"/>
    <w:rsid w:val="00165EBA"/>
    <w:rsid w:val="001663D6"/>
    <w:rsid w:val="001676D5"/>
    <w:rsid w:val="00170593"/>
    <w:rsid w:val="00171E29"/>
    <w:rsid w:val="00176F7C"/>
    <w:rsid w:val="00182525"/>
    <w:rsid w:val="001917B4"/>
    <w:rsid w:val="00194425"/>
    <w:rsid w:val="001A0FAA"/>
    <w:rsid w:val="001A43DE"/>
    <w:rsid w:val="001A4AC1"/>
    <w:rsid w:val="001A6D78"/>
    <w:rsid w:val="001A7A65"/>
    <w:rsid w:val="001B0B88"/>
    <w:rsid w:val="001B0CE4"/>
    <w:rsid w:val="001B2C29"/>
    <w:rsid w:val="001B43B3"/>
    <w:rsid w:val="001B469A"/>
    <w:rsid w:val="001B55A3"/>
    <w:rsid w:val="001B6319"/>
    <w:rsid w:val="001C03B4"/>
    <w:rsid w:val="001C2EF7"/>
    <w:rsid w:val="001C37F9"/>
    <w:rsid w:val="001C5CB9"/>
    <w:rsid w:val="001C635D"/>
    <w:rsid w:val="001D2FB3"/>
    <w:rsid w:val="001D4D90"/>
    <w:rsid w:val="001D64B8"/>
    <w:rsid w:val="001E152C"/>
    <w:rsid w:val="001E6E39"/>
    <w:rsid w:val="001F0FB0"/>
    <w:rsid w:val="001F2CF5"/>
    <w:rsid w:val="001F4A18"/>
    <w:rsid w:val="001F5395"/>
    <w:rsid w:val="001F5A66"/>
    <w:rsid w:val="001F65D7"/>
    <w:rsid w:val="001F6667"/>
    <w:rsid w:val="00204384"/>
    <w:rsid w:val="00204897"/>
    <w:rsid w:val="00207132"/>
    <w:rsid w:val="00207A72"/>
    <w:rsid w:val="002109F6"/>
    <w:rsid w:val="00210BFA"/>
    <w:rsid w:val="00210D82"/>
    <w:rsid w:val="00211717"/>
    <w:rsid w:val="00213908"/>
    <w:rsid w:val="00217982"/>
    <w:rsid w:val="00223C57"/>
    <w:rsid w:val="00225882"/>
    <w:rsid w:val="00226A76"/>
    <w:rsid w:val="0022708C"/>
    <w:rsid w:val="002278FB"/>
    <w:rsid w:val="00232583"/>
    <w:rsid w:val="00232921"/>
    <w:rsid w:val="0023462C"/>
    <w:rsid w:val="00235BA5"/>
    <w:rsid w:val="002360E2"/>
    <w:rsid w:val="00236778"/>
    <w:rsid w:val="00240E98"/>
    <w:rsid w:val="00243816"/>
    <w:rsid w:val="00245775"/>
    <w:rsid w:val="00250536"/>
    <w:rsid w:val="0025112F"/>
    <w:rsid w:val="00253848"/>
    <w:rsid w:val="00257CB5"/>
    <w:rsid w:val="00261626"/>
    <w:rsid w:val="00263903"/>
    <w:rsid w:val="00263BD1"/>
    <w:rsid w:val="00265760"/>
    <w:rsid w:val="002678D7"/>
    <w:rsid w:val="00272871"/>
    <w:rsid w:val="0027395C"/>
    <w:rsid w:val="0027615C"/>
    <w:rsid w:val="00276C59"/>
    <w:rsid w:val="002806DB"/>
    <w:rsid w:val="00283617"/>
    <w:rsid w:val="002855E2"/>
    <w:rsid w:val="00292205"/>
    <w:rsid w:val="00293E03"/>
    <w:rsid w:val="00294444"/>
    <w:rsid w:val="0029692F"/>
    <w:rsid w:val="002A64CB"/>
    <w:rsid w:val="002B2F23"/>
    <w:rsid w:val="002B444A"/>
    <w:rsid w:val="002C3CA4"/>
    <w:rsid w:val="002C75BC"/>
    <w:rsid w:val="002E0A51"/>
    <w:rsid w:val="002E145B"/>
    <w:rsid w:val="002E212C"/>
    <w:rsid w:val="002E53E4"/>
    <w:rsid w:val="002E5B01"/>
    <w:rsid w:val="002F3DED"/>
    <w:rsid w:val="002F5864"/>
    <w:rsid w:val="002F6E0E"/>
    <w:rsid w:val="003015E2"/>
    <w:rsid w:val="00304933"/>
    <w:rsid w:val="00304934"/>
    <w:rsid w:val="0030763D"/>
    <w:rsid w:val="00310707"/>
    <w:rsid w:val="00310C89"/>
    <w:rsid w:val="003125B0"/>
    <w:rsid w:val="00313106"/>
    <w:rsid w:val="00316C99"/>
    <w:rsid w:val="003200D3"/>
    <w:rsid w:val="00321700"/>
    <w:rsid w:val="0032222F"/>
    <w:rsid w:val="00330502"/>
    <w:rsid w:val="003338D1"/>
    <w:rsid w:val="00333D13"/>
    <w:rsid w:val="003378AD"/>
    <w:rsid w:val="00340824"/>
    <w:rsid w:val="00340E22"/>
    <w:rsid w:val="003415A4"/>
    <w:rsid w:val="00342F7D"/>
    <w:rsid w:val="00344509"/>
    <w:rsid w:val="0034518F"/>
    <w:rsid w:val="0034523B"/>
    <w:rsid w:val="00351E6A"/>
    <w:rsid w:val="003606A5"/>
    <w:rsid w:val="003634F2"/>
    <w:rsid w:val="00365B60"/>
    <w:rsid w:val="00373F23"/>
    <w:rsid w:val="0037430D"/>
    <w:rsid w:val="00376B0D"/>
    <w:rsid w:val="003815A3"/>
    <w:rsid w:val="00381B37"/>
    <w:rsid w:val="00385888"/>
    <w:rsid w:val="00385DD1"/>
    <w:rsid w:val="003876C8"/>
    <w:rsid w:val="00394E3C"/>
    <w:rsid w:val="00395A8C"/>
    <w:rsid w:val="00396D3E"/>
    <w:rsid w:val="003A1DFF"/>
    <w:rsid w:val="003A25EC"/>
    <w:rsid w:val="003A2F75"/>
    <w:rsid w:val="003A6446"/>
    <w:rsid w:val="003B2EA0"/>
    <w:rsid w:val="003B3BA6"/>
    <w:rsid w:val="003B4548"/>
    <w:rsid w:val="003B6178"/>
    <w:rsid w:val="003B7D05"/>
    <w:rsid w:val="003C166C"/>
    <w:rsid w:val="003C3CB3"/>
    <w:rsid w:val="003C4440"/>
    <w:rsid w:val="003C59B6"/>
    <w:rsid w:val="003C5C28"/>
    <w:rsid w:val="003D03FF"/>
    <w:rsid w:val="003D3A68"/>
    <w:rsid w:val="003E081B"/>
    <w:rsid w:val="003E0B3A"/>
    <w:rsid w:val="003E0BAA"/>
    <w:rsid w:val="003E1477"/>
    <w:rsid w:val="003E4DA7"/>
    <w:rsid w:val="003E68E8"/>
    <w:rsid w:val="003E7F04"/>
    <w:rsid w:val="003F36FE"/>
    <w:rsid w:val="003F5C96"/>
    <w:rsid w:val="003F742E"/>
    <w:rsid w:val="0040090E"/>
    <w:rsid w:val="00407936"/>
    <w:rsid w:val="004115E5"/>
    <w:rsid w:val="00412F02"/>
    <w:rsid w:val="004145FE"/>
    <w:rsid w:val="0041669B"/>
    <w:rsid w:val="00416A38"/>
    <w:rsid w:val="004216AA"/>
    <w:rsid w:val="00421E20"/>
    <w:rsid w:val="00423886"/>
    <w:rsid w:val="00424349"/>
    <w:rsid w:val="00426BA1"/>
    <w:rsid w:val="00427883"/>
    <w:rsid w:val="0043054A"/>
    <w:rsid w:val="0043146D"/>
    <w:rsid w:val="00433F21"/>
    <w:rsid w:val="00433FEB"/>
    <w:rsid w:val="004369E7"/>
    <w:rsid w:val="004408F2"/>
    <w:rsid w:val="004462DA"/>
    <w:rsid w:val="00450249"/>
    <w:rsid w:val="004517A2"/>
    <w:rsid w:val="004561C9"/>
    <w:rsid w:val="00460822"/>
    <w:rsid w:val="0046251E"/>
    <w:rsid w:val="0046594C"/>
    <w:rsid w:val="004802DF"/>
    <w:rsid w:val="00480720"/>
    <w:rsid w:val="004815AD"/>
    <w:rsid w:val="00481643"/>
    <w:rsid w:val="004823CC"/>
    <w:rsid w:val="00483927"/>
    <w:rsid w:val="00484880"/>
    <w:rsid w:val="004864F1"/>
    <w:rsid w:val="00490993"/>
    <w:rsid w:val="00491DEC"/>
    <w:rsid w:val="004933A8"/>
    <w:rsid w:val="00493713"/>
    <w:rsid w:val="00496E28"/>
    <w:rsid w:val="004A05A2"/>
    <w:rsid w:val="004A0E35"/>
    <w:rsid w:val="004A18DA"/>
    <w:rsid w:val="004A27D5"/>
    <w:rsid w:val="004A35FE"/>
    <w:rsid w:val="004A70B7"/>
    <w:rsid w:val="004A716C"/>
    <w:rsid w:val="004A76AA"/>
    <w:rsid w:val="004B28DF"/>
    <w:rsid w:val="004B3EF9"/>
    <w:rsid w:val="004B5BD4"/>
    <w:rsid w:val="004C23CC"/>
    <w:rsid w:val="004D011D"/>
    <w:rsid w:val="004D080D"/>
    <w:rsid w:val="004D1AA5"/>
    <w:rsid w:val="004D2AD7"/>
    <w:rsid w:val="004D63BD"/>
    <w:rsid w:val="004E0924"/>
    <w:rsid w:val="004E131E"/>
    <w:rsid w:val="004E54DE"/>
    <w:rsid w:val="004F1085"/>
    <w:rsid w:val="004F3EB2"/>
    <w:rsid w:val="004F4FD4"/>
    <w:rsid w:val="00500D67"/>
    <w:rsid w:val="0050266A"/>
    <w:rsid w:val="00503960"/>
    <w:rsid w:val="00504CF6"/>
    <w:rsid w:val="005073C2"/>
    <w:rsid w:val="0051151E"/>
    <w:rsid w:val="0051670F"/>
    <w:rsid w:val="00516789"/>
    <w:rsid w:val="00526196"/>
    <w:rsid w:val="005302FD"/>
    <w:rsid w:val="005302FE"/>
    <w:rsid w:val="00530D3C"/>
    <w:rsid w:val="00531EDD"/>
    <w:rsid w:val="00532494"/>
    <w:rsid w:val="00533A2A"/>
    <w:rsid w:val="00533B0D"/>
    <w:rsid w:val="00534A85"/>
    <w:rsid w:val="005375BA"/>
    <w:rsid w:val="005415A4"/>
    <w:rsid w:val="00546A10"/>
    <w:rsid w:val="0055190F"/>
    <w:rsid w:val="00554434"/>
    <w:rsid w:val="005554C5"/>
    <w:rsid w:val="00560BEC"/>
    <w:rsid w:val="00567F22"/>
    <w:rsid w:val="0057601E"/>
    <w:rsid w:val="00577078"/>
    <w:rsid w:val="00584542"/>
    <w:rsid w:val="00585D9B"/>
    <w:rsid w:val="005904C0"/>
    <w:rsid w:val="00590970"/>
    <w:rsid w:val="00590BBB"/>
    <w:rsid w:val="005928DF"/>
    <w:rsid w:val="005962B0"/>
    <w:rsid w:val="00596A01"/>
    <w:rsid w:val="00596AF1"/>
    <w:rsid w:val="005A0EA7"/>
    <w:rsid w:val="005A162C"/>
    <w:rsid w:val="005A3D8F"/>
    <w:rsid w:val="005A5B53"/>
    <w:rsid w:val="005A7C73"/>
    <w:rsid w:val="005B0F75"/>
    <w:rsid w:val="005B5564"/>
    <w:rsid w:val="005B673B"/>
    <w:rsid w:val="005C1426"/>
    <w:rsid w:val="005C28DB"/>
    <w:rsid w:val="005C3FC7"/>
    <w:rsid w:val="005D0D66"/>
    <w:rsid w:val="005D3ED1"/>
    <w:rsid w:val="005D59D0"/>
    <w:rsid w:val="005E4C02"/>
    <w:rsid w:val="005E7160"/>
    <w:rsid w:val="005E7308"/>
    <w:rsid w:val="005F2DBD"/>
    <w:rsid w:val="005F352B"/>
    <w:rsid w:val="005F7FA4"/>
    <w:rsid w:val="00602B24"/>
    <w:rsid w:val="00606A63"/>
    <w:rsid w:val="00606D86"/>
    <w:rsid w:val="00607080"/>
    <w:rsid w:val="00607F12"/>
    <w:rsid w:val="00610606"/>
    <w:rsid w:val="00612587"/>
    <w:rsid w:val="00612BB5"/>
    <w:rsid w:val="0061547E"/>
    <w:rsid w:val="006177E6"/>
    <w:rsid w:val="006179E7"/>
    <w:rsid w:val="00623BBC"/>
    <w:rsid w:val="00630F5E"/>
    <w:rsid w:val="00633F51"/>
    <w:rsid w:val="006341CA"/>
    <w:rsid w:val="0063772C"/>
    <w:rsid w:val="00644AE7"/>
    <w:rsid w:val="0064623D"/>
    <w:rsid w:val="006463F5"/>
    <w:rsid w:val="00646AD8"/>
    <w:rsid w:val="00646B02"/>
    <w:rsid w:val="00652CBD"/>
    <w:rsid w:val="006534EA"/>
    <w:rsid w:val="00654F19"/>
    <w:rsid w:val="00655CD2"/>
    <w:rsid w:val="00655F76"/>
    <w:rsid w:val="00660643"/>
    <w:rsid w:val="006619EA"/>
    <w:rsid w:val="00663770"/>
    <w:rsid w:val="00665531"/>
    <w:rsid w:val="00672B57"/>
    <w:rsid w:val="00675E7D"/>
    <w:rsid w:val="00677A55"/>
    <w:rsid w:val="006809CA"/>
    <w:rsid w:val="006835F8"/>
    <w:rsid w:val="006863AD"/>
    <w:rsid w:val="00690240"/>
    <w:rsid w:val="00691A1C"/>
    <w:rsid w:val="00693CA0"/>
    <w:rsid w:val="00693CE3"/>
    <w:rsid w:val="00694682"/>
    <w:rsid w:val="00697484"/>
    <w:rsid w:val="00697A7C"/>
    <w:rsid w:val="006B1053"/>
    <w:rsid w:val="006B3269"/>
    <w:rsid w:val="006B3663"/>
    <w:rsid w:val="006B4219"/>
    <w:rsid w:val="006B5FB8"/>
    <w:rsid w:val="006B61F7"/>
    <w:rsid w:val="006C2261"/>
    <w:rsid w:val="006C278A"/>
    <w:rsid w:val="006C288F"/>
    <w:rsid w:val="006C5711"/>
    <w:rsid w:val="006D0095"/>
    <w:rsid w:val="006D1119"/>
    <w:rsid w:val="006D33C0"/>
    <w:rsid w:val="006D6338"/>
    <w:rsid w:val="006D7C82"/>
    <w:rsid w:val="006E2E59"/>
    <w:rsid w:val="006E3906"/>
    <w:rsid w:val="006E5D23"/>
    <w:rsid w:val="006E64A6"/>
    <w:rsid w:val="006E65D8"/>
    <w:rsid w:val="006E7245"/>
    <w:rsid w:val="006F0252"/>
    <w:rsid w:val="006F02EF"/>
    <w:rsid w:val="006F5413"/>
    <w:rsid w:val="00700296"/>
    <w:rsid w:val="00705042"/>
    <w:rsid w:val="00711660"/>
    <w:rsid w:val="00723072"/>
    <w:rsid w:val="00724D73"/>
    <w:rsid w:val="00727131"/>
    <w:rsid w:val="00727C3A"/>
    <w:rsid w:val="00733F9D"/>
    <w:rsid w:val="00734B08"/>
    <w:rsid w:val="0073616A"/>
    <w:rsid w:val="00740415"/>
    <w:rsid w:val="007460AD"/>
    <w:rsid w:val="00746BD4"/>
    <w:rsid w:val="007479C2"/>
    <w:rsid w:val="007521D8"/>
    <w:rsid w:val="00754605"/>
    <w:rsid w:val="00754CC8"/>
    <w:rsid w:val="00754EE7"/>
    <w:rsid w:val="00756B45"/>
    <w:rsid w:val="007577A4"/>
    <w:rsid w:val="00761BFD"/>
    <w:rsid w:val="0076666F"/>
    <w:rsid w:val="00766D35"/>
    <w:rsid w:val="00771EAC"/>
    <w:rsid w:val="00773FDA"/>
    <w:rsid w:val="00774815"/>
    <w:rsid w:val="00775553"/>
    <w:rsid w:val="00775BB6"/>
    <w:rsid w:val="00776C77"/>
    <w:rsid w:val="00777553"/>
    <w:rsid w:val="00786E90"/>
    <w:rsid w:val="007870C7"/>
    <w:rsid w:val="007962F3"/>
    <w:rsid w:val="007A29D9"/>
    <w:rsid w:val="007A4B39"/>
    <w:rsid w:val="007B2AD9"/>
    <w:rsid w:val="007B44BE"/>
    <w:rsid w:val="007B7697"/>
    <w:rsid w:val="007C1DA3"/>
    <w:rsid w:val="007C69D4"/>
    <w:rsid w:val="007C701A"/>
    <w:rsid w:val="007D2659"/>
    <w:rsid w:val="007D46DD"/>
    <w:rsid w:val="007D6A3D"/>
    <w:rsid w:val="007D6C21"/>
    <w:rsid w:val="007D70CF"/>
    <w:rsid w:val="007F2875"/>
    <w:rsid w:val="007F3D88"/>
    <w:rsid w:val="007F5573"/>
    <w:rsid w:val="007F5737"/>
    <w:rsid w:val="007F65A9"/>
    <w:rsid w:val="008011BF"/>
    <w:rsid w:val="00801A49"/>
    <w:rsid w:val="00803389"/>
    <w:rsid w:val="008045D9"/>
    <w:rsid w:val="00806F1A"/>
    <w:rsid w:val="00815232"/>
    <w:rsid w:val="008172BF"/>
    <w:rsid w:val="008173FA"/>
    <w:rsid w:val="00825612"/>
    <w:rsid w:val="00836BC1"/>
    <w:rsid w:val="008400C5"/>
    <w:rsid w:val="00842F96"/>
    <w:rsid w:val="008506A7"/>
    <w:rsid w:val="0085273A"/>
    <w:rsid w:val="00853178"/>
    <w:rsid w:val="008550FF"/>
    <w:rsid w:val="0086097B"/>
    <w:rsid w:val="008629B5"/>
    <w:rsid w:val="00864070"/>
    <w:rsid w:val="00864090"/>
    <w:rsid w:val="0086464E"/>
    <w:rsid w:val="00870230"/>
    <w:rsid w:val="008721F3"/>
    <w:rsid w:val="00877F7A"/>
    <w:rsid w:val="00883114"/>
    <w:rsid w:val="00896079"/>
    <w:rsid w:val="008A5433"/>
    <w:rsid w:val="008A64C2"/>
    <w:rsid w:val="008A6DFB"/>
    <w:rsid w:val="008A70A7"/>
    <w:rsid w:val="008B0D47"/>
    <w:rsid w:val="008B15AF"/>
    <w:rsid w:val="008B3C34"/>
    <w:rsid w:val="008B752C"/>
    <w:rsid w:val="008C06D8"/>
    <w:rsid w:val="008C22B0"/>
    <w:rsid w:val="008C27B5"/>
    <w:rsid w:val="008C3DA8"/>
    <w:rsid w:val="008D0D18"/>
    <w:rsid w:val="008D2362"/>
    <w:rsid w:val="008D2729"/>
    <w:rsid w:val="008D308E"/>
    <w:rsid w:val="008D3F3A"/>
    <w:rsid w:val="008D42D4"/>
    <w:rsid w:val="008D764D"/>
    <w:rsid w:val="008E02CC"/>
    <w:rsid w:val="008E2DFE"/>
    <w:rsid w:val="008E3A8B"/>
    <w:rsid w:val="008E5D9E"/>
    <w:rsid w:val="008E5F21"/>
    <w:rsid w:val="008F079A"/>
    <w:rsid w:val="008F0917"/>
    <w:rsid w:val="008F1E1D"/>
    <w:rsid w:val="008F203F"/>
    <w:rsid w:val="008F3611"/>
    <w:rsid w:val="008F3FA3"/>
    <w:rsid w:val="008F4598"/>
    <w:rsid w:val="008F6A48"/>
    <w:rsid w:val="009030ED"/>
    <w:rsid w:val="009031E2"/>
    <w:rsid w:val="0091035C"/>
    <w:rsid w:val="009120B4"/>
    <w:rsid w:val="009132C2"/>
    <w:rsid w:val="00914912"/>
    <w:rsid w:val="009150EC"/>
    <w:rsid w:val="00915E3A"/>
    <w:rsid w:val="00917958"/>
    <w:rsid w:val="00917F4D"/>
    <w:rsid w:val="009208C7"/>
    <w:rsid w:val="00923233"/>
    <w:rsid w:val="00923BA6"/>
    <w:rsid w:val="00923D08"/>
    <w:rsid w:val="00930B4F"/>
    <w:rsid w:val="00930C0C"/>
    <w:rsid w:val="00932A4D"/>
    <w:rsid w:val="00935976"/>
    <w:rsid w:val="00937BE2"/>
    <w:rsid w:val="009414F1"/>
    <w:rsid w:val="0094497C"/>
    <w:rsid w:val="0095010F"/>
    <w:rsid w:val="00953D43"/>
    <w:rsid w:val="00954A66"/>
    <w:rsid w:val="00963589"/>
    <w:rsid w:val="00963D29"/>
    <w:rsid w:val="00964ECD"/>
    <w:rsid w:val="009728B5"/>
    <w:rsid w:val="00976D47"/>
    <w:rsid w:val="00977320"/>
    <w:rsid w:val="00977ECB"/>
    <w:rsid w:val="00980AEE"/>
    <w:rsid w:val="00981355"/>
    <w:rsid w:val="009813F3"/>
    <w:rsid w:val="0098535C"/>
    <w:rsid w:val="009858B8"/>
    <w:rsid w:val="00987755"/>
    <w:rsid w:val="00990F08"/>
    <w:rsid w:val="00991177"/>
    <w:rsid w:val="00991CE8"/>
    <w:rsid w:val="009959CF"/>
    <w:rsid w:val="009A0B63"/>
    <w:rsid w:val="009A24A1"/>
    <w:rsid w:val="009A2B61"/>
    <w:rsid w:val="009A3582"/>
    <w:rsid w:val="009A4D7D"/>
    <w:rsid w:val="009A631C"/>
    <w:rsid w:val="009B1C5C"/>
    <w:rsid w:val="009B31FC"/>
    <w:rsid w:val="009B350E"/>
    <w:rsid w:val="009B6034"/>
    <w:rsid w:val="009B6E49"/>
    <w:rsid w:val="009C273B"/>
    <w:rsid w:val="009C4C6A"/>
    <w:rsid w:val="009C5BA7"/>
    <w:rsid w:val="009D023C"/>
    <w:rsid w:val="009D7BD5"/>
    <w:rsid w:val="009E361A"/>
    <w:rsid w:val="009E7A84"/>
    <w:rsid w:val="009F1ECF"/>
    <w:rsid w:val="009F278D"/>
    <w:rsid w:val="009F2D10"/>
    <w:rsid w:val="009F42EE"/>
    <w:rsid w:val="00A02266"/>
    <w:rsid w:val="00A02DF5"/>
    <w:rsid w:val="00A0306C"/>
    <w:rsid w:val="00A05507"/>
    <w:rsid w:val="00A07301"/>
    <w:rsid w:val="00A077A6"/>
    <w:rsid w:val="00A122E9"/>
    <w:rsid w:val="00A161E8"/>
    <w:rsid w:val="00A16562"/>
    <w:rsid w:val="00A228B3"/>
    <w:rsid w:val="00A237E0"/>
    <w:rsid w:val="00A25F29"/>
    <w:rsid w:val="00A25F8F"/>
    <w:rsid w:val="00A35FDE"/>
    <w:rsid w:val="00A446F4"/>
    <w:rsid w:val="00A510AB"/>
    <w:rsid w:val="00A5261B"/>
    <w:rsid w:val="00A52A73"/>
    <w:rsid w:val="00A5363A"/>
    <w:rsid w:val="00A53AF7"/>
    <w:rsid w:val="00A55167"/>
    <w:rsid w:val="00A57802"/>
    <w:rsid w:val="00A61C4D"/>
    <w:rsid w:val="00A6274C"/>
    <w:rsid w:val="00A667E3"/>
    <w:rsid w:val="00A70A4A"/>
    <w:rsid w:val="00A72931"/>
    <w:rsid w:val="00A72BE2"/>
    <w:rsid w:val="00A74877"/>
    <w:rsid w:val="00A7498C"/>
    <w:rsid w:val="00A74FE6"/>
    <w:rsid w:val="00A76BE6"/>
    <w:rsid w:val="00A818F1"/>
    <w:rsid w:val="00A83B62"/>
    <w:rsid w:val="00A84805"/>
    <w:rsid w:val="00A8647E"/>
    <w:rsid w:val="00A86A9F"/>
    <w:rsid w:val="00A92FE8"/>
    <w:rsid w:val="00A9622C"/>
    <w:rsid w:val="00AA7450"/>
    <w:rsid w:val="00AB05E8"/>
    <w:rsid w:val="00AB4972"/>
    <w:rsid w:val="00AB7B7D"/>
    <w:rsid w:val="00AD1C03"/>
    <w:rsid w:val="00AD4938"/>
    <w:rsid w:val="00AD5526"/>
    <w:rsid w:val="00AD6F24"/>
    <w:rsid w:val="00AE21B1"/>
    <w:rsid w:val="00AE21B2"/>
    <w:rsid w:val="00AE3A28"/>
    <w:rsid w:val="00AE4F70"/>
    <w:rsid w:val="00AE7628"/>
    <w:rsid w:val="00AF02EA"/>
    <w:rsid w:val="00AF6839"/>
    <w:rsid w:val="00B025C2"/>
    <w:rsid w:val="00B13702"/>
    <w:rsid w:val="00B14101"/>
    <w:rsid w:val="00B14AD3"/>
    <w:rsid w:val="00B21290"/>
    <w:rsid w:val="00B301BF"/>
    <w:rsid w:val="00B30C52"/>
    <w:rsid w:val="00B3404A"/>
    <w:rsid w:val="00B53DD9"/>
    <w:rsid w:val="00B54482"/>
    <w:rsid w:val="00B5452A"/>
    <w:rsid w:val="00B63F3E"/>
    <w:rsid w:val="00B641D7"/>
    <w:rsid w:val="00B650FB"/>
    <w:rsid w:val="00B670BA"/>
    <w:rsid w:val="00B7435C"/>
    <w:rsid w:val="00B7681B"/>
    <w:rsid w:val="00B76B2B"/>
    <w:rsid w:val="00B76ED8"/>
    <w:rsid w:val="00B94980"/>
    <w:rsid w:val="00B959DE"/>
    <w:rsid w:val="00BA1084"/>
    <w:rsid w:val="00BA4100"/>
    <w:rsid w:val="00BA4EA6"/>
    <w:rsid w:val="00BA7066"/>
    <w:rsid w:val="00BB1959"/>
    <w:rsid w:val="00BB3E9A"/>
    <w:rsid w:val="00BB3FA5"/>
    <w:rsid w:val="00BB5AE2"/>
    <w:rsid w:val="00BB77CE"/>
    <w:rsid w:val="00BC0743"/>
    <w:rsid w:val="00BC53B8"/>
    <w:rsid w:val="00BC62D5"/>
    <w:rsid w:val="00BD04DD"/>
    <w:rsid w:val="00BD1D64"/>
    <w:rsid w:val="00BD6AB3"/>
    <w:rsid w:val="00BE094F"/>
    <w:rsid w:val="00BE1949"/>
    <w:rsid w:val="00BE66C1"/>
    <w:rsid w:val="00BF2940"/>
    <w:rsid w:val="00BF3A8B"/>
    <w:rsid w:val="00BF4951"/>
    <w:rsid w:val="00C00C93"/>
    <w:rsid w:val="00C02326"/>
    <w:rsid w:val="00C04D28"/>
    <w:rsid w:val="00C06E3D"/>
    <w:rsid w:val="00C07869"/>
    <w:rsid w:val="00C13ED2"/>
    <w:rsid w:val="00C16139"/>
    <w:rsid w:val="00C17862"/>
    <w:rsid w:val="00C212E2"/>
    <w:rsid w:val="00C21572"/>
    <w:rsid w:val="00C22242"/>
    <w:rsid w:val="00C22EF6"/>
    <w:rsid w:val="00C24F23"/>
    <w:rsid w:val="00C257B6"/>
    <w:rsid w:val="00C27886"/>
    <w:rsid w:val="00C31D43"/>
    <w:rsid w:val="00C320E7"/>
    <w:rsid w:val="00C373D0"/>
    <w:rsid w:val="00C42F45"/>
    <w:rsid w:val="00C4611C"/>
    <w:rsid w:val="00C472E0"/>
    <w:rsid w:val="00C50B6A"/>
    <w:rsid w:val="00C54066"/>
    <w:rsid w:val="00C556A7"/>
    <w:rsid w:val="00C57DEA"/>
    <w:rsid w:val="00C60E47"/>
    <w:rsid w:val="00C61426"/>
    <w:rsid w:val="00C62E0C"/>
    <w:rsid w:val="00C63B4E"/>
    <w:rsid w:val="00C674D9"/>
    <w:rsid w:val="00C709CE"/>
    <w:rsid w:val="00C76F6A"/>
    <w:rsid w:val="00C77C71"/>
    <w:rsid w:val="00C80F6A"/>
    <w:rsid w:val="00C826D8"/>
    <w:rsid w:val="00C8391A"/>
    <w:rsid w:val="00C8408D"/>
    <w:rsid w:val="00C85211"/>
    <w:rsid w:val="00C9266C"/>
    <w:rsid w:val="00C9521E"/>
    <w:rsid w:val="00CA21A9"/>
    <w:rsid w:val="00CA4A66"/>
    <w:rsid w:val="00CA5AF2"/>
    <w:rsid w:val="00CA635A"/>
    <w:rsid w:val="00CB010F"/>
    <w:rsid w:val="00CB1915"/>
    <w:rsid w:val="00CB21D8"/>
    <w:rsid w:val="00CB25C0"/>
    <w:rsid w:val="00CB3085"/>
    <w:rsid w:val="00CB650C"/>
    <w:rsid w:val="00CB6890"/>
    <w:rsid w:val="00CC3B9C"/>
    <w:rsid w:val="00CC4051"/>
    <w:rsid w:val="00CC42B8"/>
    <w:rsid w:val="00CC47B2"/>
    <w:rsid w:val="00CD0448"/>
    <w:rsid w:val="00CD1F99"/>
    <w:rsid w:val="00CD73FB"/>
    <w:rsid w:val="00CE2730"/>
    <w:rsid w:val="00CE3392"/>
    <w:rsid w:val="00CE404D"/>
    <w:rsid w:val="00CE4146"/>
    <w:rsid w:val="00CE6BD0"/>
    <w:rsid w:val="00CF1C83"/>
    <w:rsid w:val="00CF22BF"/>
    <w:rsid w:val="00CF7237"/>
    <w:rsid w:val="00D013AC"/>
    <w:rsid w:val="00D02765"/>
    <w:rsid w:val="00D05473"/>
    <w:rsid w:val="00D06C1D"/>
    <w:rsid w:val="00D14B20"/>
    <w:rsid w:val="00D15B9F"/>
    <w:rsid w:val="00D17790"/>
    <w:rsid w:val="00D2018C"/>
    <w:rsid w:val="00D20F23"/>
    <w:rsid w:val="00D268F3"/>
    <w:rsid w:val="00D2723B"/>
    <w:rsid w:val="00D40F5D"/>
    <w:rsid w:val="00D41772"/>
    <w:rsid w:val="00D423B3"/>
    <w:rsid w:val="00D44512"/>
    <w:rsid w:val="00D4462D"/>
    <w:rsid w:val="00D4772F"/>
    <w:rsid w:val="00D47DCD"/>
    <w:rsid w:val="00D56C61"/>
    <w:rsid w:val="00D56EE7"/>
    <w:rsid w:val="00D5730D"/>
    <w:rsid w:val="00D609F1"/>
    <w:rsid w:val="00D61925"/>
    <w:rsid w:val="00D641A2"/>
    <w:rsid w:val="00D662FE"/>
    <w:rsid w:val="00D667CB"/>
    <w:rsid w:val="00D71B62"/>
    <w:rsid w:val="00D808A5"/>
    <w:rsid w:val="00D826F2"/>
    <w:rsid w:val="00D84F80"/>
    <w:rsid w:val="00D861CA"/>
    <w:rsid w:val="00D90EE8"/>
    <w:rsid w:val="00D91291"/>
    <w:rsid w:val="00D91A63"/>
    <w:rsid w:val="00D9278F"/>
    <w:rsid w:val="00D97918"/>
    <w:rsid w:val="00DA0657"/>
    <w:rsid w:val="00DA4E48"/>
    <w:rsid w:val="00DB0E0E"/>
    <w:rsid w:val="00DB155A"/>
    <w:rsid w:val="00DB27BE"/>
    <w:rsid w:val="00DB2E2F"/>
    <w:rsid w:val="00DB47E9"/>
    <w:rsid w:val="00DB7090"/>
    <w:rsid w:val="00DB7378"/>
    <w:rsid w:val="00DB7E43"/>
    <w:rsid w:val="00DC52F3"/>
    <w:rsid w:val="00DC7F91"/>
    <w:rsid w:val="00DD1F03"/>
    <w:rsid w:val="00DE183E"/>
    <w:rsid w:val="00DE506E"/>
    <w:rsid w:val="00DF0648"/>
    <w:rsid w:val="00DF18F0"/>
    <w:rsid w:val="00DF256E"/>
    <w:rsid w:val="00DF3267"/>
    <w:rsid w:val="00DF54C4"/>
    <w:rsid w:val="00DF7B60"/>
    <w:rsid w:val="00E0137B"/>
    <w:rsid w:val="00E02D04"/>
    <w:rsid w:val="00E048DE"/>
    <w:rsid w:val="00E06390"/>
    <w:rsid w:val="00E216B2"/>
    <w:rsid w:val="00E21D58"/>
    <w:rsid w:val="00E224CE"/>
    <w:rsid w:val="00E22FEA"/>
    <w:rsid w:val="00E25C6C"/>
    <w:rsid w:val="00E27DBB"/>
    <w:rsid w:val="00E310CB"/>
    <w:rsid w:val="00E310EF"/>
    <w:rsid w:val="00E3196E"/>
    <w:rsid w:val="00E3235A"/>
    <w:rsid w:val="00E34E57"/>
    <w:rsid w:val="00E354EF"/>
    <w:rsid w:val="00E43C6C"/>
    <w:rsid w:val="00E53B6A"/>
    <w:rsid w:val="00E56004"/>
    <w:rsid w:val="00E56B5B"/>
    <w:rsid w:val="00E578BB"/>
    <w:rsid w:val="00E612EE"/>
    <w:rsid w:val="00E6273D"/>
    <w:rsid w:val="00E71257"/>
    <w:rsid w:val="00E74D91"/>
    <w:rsid w:val="00E752CB"/>
    <w:rsid w:val="00E768FD"/>
    <w:rsid w:val="00E76B14"/>
    <w:rsid w:val="00E76BA6"/>
    <w:rsid w:val="00E80990"/>
    <w:rsid w:val="00E863F5"/>
    <w:rsid w:val="00E91B5D"/>
    <w:rsid w:val="00E92430"/>
    <w:rsid w:val="00E94AD6"/>
    <w:rsid w:val="00E95122"/>
    <w:rsid w:val="00E97874"/>
    <w:rsid w:val="00EA417B"/>
    <w:rsid w:val="00EB1119"/>
    <w:rsid w:val="00EB2D23"/>
    <w:rsid w:val="00EB43B3"/>
    <w:rsid w:val="00EC0301"/>
    <w:rsid w:val="00EC43F2"/>
    <w:rsid w:val="00EC5627"/>
    <w:rsid w:val="00EC59D4"/>
    <w:rsid w:val="00EC622A"/>
    <w:rsid w:val="00ED0D92"/>
    <w:rsid w:val="00ED3017"/>
    <w:rsid w:val="00ED3FFC"/>
    <w:rsid w:val="00ED5A6C"/>
    <w:rsid w:val="00EE18FC"/>
    <w:rsid w:val="00EE35CB"/>
    <w:rsid w:val="00EE38F7"/>
    <w:rsid w:val="00EE6698"/>
    <w:rsid w:val="00EE7051"/>
    <w:rsid w:val="00EE7B2A"/>
    <w:rsid w:val="00EF01F2"/>
    <w:rsid w:val="00EF5870"/>
    <w:rsid w:val="00EF5B53"/>
    <w:rsid w:val="00EF6B2F"/>
    <w:rsid w:val="00F1094B"/>
    <w:rsid w:val="00F1134E"/>
    <w:rsid w:val="00F11E3B"/>
    <w:rsid w:val="00F13234"/>
    <w:rsid w:val="00F161CA"/>
    <w:rsid w:val="00F162E5"/>
    <w:rsid w:val="00F24E02"/>
    <w:rsid w:val="00F30DBB"/>
    <w:rsid w:val="00F339DB"/>
    <w:rsid w:val="00F34E82"/>
    <w:rsid w:val="00F36746"/>
    <w:rsid w:val="00F37CAF"/>
    <w:rsid w:val="00F40025"/>
    <w:rsid w:val="00F45C1D"/>
    <w:rsid w:val="00F47ED7"/>
    <w:rsid w:val="00F47F7E"/>
    <w:rsid w:val="00F53BA0"/>
    <w:rsid w:val="00F57C31"/>
    <w:rsid w:val="00F628F2"/>
    <w:rsid w:val="00F63387"/>
    <w:rsid w:val="00F6566A"/>
    <w:rsid w:val="00F65BB2"/>
    <w:rsid w:val="00F677B2"/>
    <w:rsid w:val="00F71203"/>
    <w:rsid w:val="00F741B3"/>
    <w:rsid w:val="00F82064"/>
    <w:rsid w:val="00F8359B"/>
    <w:rsid w:val="00F86DC9"/>
    <w:rsid w:val="00F87079"/>
    <w:rsid w:val="00FA1F1E"/>
    <w:rsid w:val="00FB0483"/>
    <w:rsid w:val="00FB7A18"/>
    <w:rsid w:val="00FC2974"/>
    <w:rsid w:val="00FC520D"/>
    <w:rsid w:val="00FC64A2"/>
    <w:rsid w:val="00FD4465"/>
    <w:rsid w:val="00FD53F0"/>
    <w:rsid w:val="00FD5D19"/>
    <w:rsid w:val="00FE1110"/>
    <w:rsid w:val="00FE463C"/>
    <w:rsid w:val="00FE4FD8"/>
    <w:rsid w:val="00FF045B"/>
    <w:rsid w:val="00FF0CD3"/>
    <w:rsid w:val="00FF11F1"/>
    <w:rsid w:val="00FF2EA9"/>
    <w:rsid w:val="00FF3806"/>
    <w:rsid w:val="00FF53B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59"/>
    <w:pPr>
      <w:spacing w:before="120" w:after="120" w:line="360" w:lineRule="auto"/>
      <w:jc w:val="both"/>
    </w:pPr>
    <w:rPr>
      <w:rFonts w:asciiTheme="majorBidi" w:eastAsiaTheme="majorEastAsia" w:hAnsiTheme="majorBidi" w:cstheme="majorBid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24E02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46F4"/>
    <w:pPr>
      <w:keepNext/>
      <w:keepLines/>
      <w:spacing w:before="200" w:after="0"/>
      <w:outlineLvl w:val="1"/>
    </w:pPr>
    <w:rPr>
      <w:rFonts w:asciiTheme="majorHAnsi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3FFC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4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44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3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F24E02"/>
  </w:style>
  <w:style w:type="character" w:customStyle="1" w:styleId="CorpsdetexteCar">
    <w:name w:val="Corps de texte Car"/>
    <w:basedOn w:val="Policepardfaut"/>
    <w:link w:val="Corpsdetexte"/>
    <w:uiPriority w:val="99"/>
    <w:rsid w:val="00F24E02"/>
  </w:style>
  <w:style w:type="paragraph" w:styleId="Retrait1religne">
    <w:name w:val="Body Text First Indent"/>
    <w:basedOn w:val="Corpsdetexte"/>
    <w:link w:val="Retrait1religneCar"/>
    <w:uiPriority w:val="99"/>
    <w:unhideWhenUsed/>
    <w:rsid w:val="00F24E02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F24E02"/>
  </w:style>
  <w:style w:type="paragraph" w:styleId="Paragraphedeliste">
    <w:name w:val="List Paragraph"/>
    <w:basedOn w:val="Normal"/>
    <w:link w:val="ParagraphedelisteCar"/>
    <w:qFormat/>
    <w:rsid w:val="004D2AD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446F4"/>
  </w:style>
  <w:style w:type="paragraph" w:styleId="En-tte">
    <w:name w:val="header"/>
    <w:basedOn w:val="Normal"/>
    <w:link w:val="En-tteCar"/>
    <w:unhideWhenUsed/>
    <w:rsid w:val="004D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D2AD7"/>
  </w:style>
  <w:style w:type="paragraph" w:styleId="Pieddepage">
    <w:name w:val="footer"/>
    <w:basedOn w:val="Normal"/>
    <w:link w:val="PieddepageCar"/>
    <w:uiPriority w:val="99"/>
    <w:unhideWhenUsed/>
    <w:rsid w:val="004D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AD7"/>
  </w:style>
  <w:style w:type="character" w:styleId="Lienhypertexte">
    <w:name w:val="Hyperlink"/>
    <w:basedOn w:val="Policepardfaut"/>
    <w:uiPriority w:val="99"/>
    <w:unhideWhenUsed/>
    <w:rsid w:val="000B5189"/>
    <w:rPr>
      <w:color w:val="0000FF" w:themeColor="hyperlink"/>
      <w:u w:val="single"/>
    </w:rPr>
  </w:style>
  <w:style w:type="table" w:styleId="Grilledutableau">
    <w:name w:val="Table Grid"/>
    <w:basedOn w:val="TableauNormal"/>
    <w:rsid w:val="0008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nhideWhenUsed/>
    <w:rsid w:val="002B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44A"/>
    <w:rPr>
      <w:rFonts w:ascii="Tahoma" w:hAnsi="Tahoma" w:cs="Tahoma"/>
      <w:sz w:val="16"/>
      <w:szCs w:val="16"/>
    </w:rPr>
  </w:style>
  <w:style w:type="paragraph" w:customStyle="1" w:styleId="Titreniv1">
    <w:name w:val="Titre niv 1"/>
    <w:basedOn w:val="Titre1"/>
    <w:next w:val="Titreniv2"/>
    <w:link w:val="Titreniv1Car"/>
    <w:autoRedefine/>
    <w:qFormat/>
    <w:rsid w:val="00165EBA"/>
    <w:pPr>
      <w:numPr>
        <w:numId w:val="30"/>
      </w:numPr>
    </w:pPr>
    <w:rPr>
      <w:color w:val="000000" w:themeColor="text1"/>
      <w:lang w:eastAsia="fr-FR"/>
    </w:rPr>
  </w:style>
  <w:style w:type="paragraph" w:customStyle="1" w:styleId="Titreniv2">
    <w:name w:val="Titre niv2"/>
    <w:basedOn w:val="Titre2"/>
    <w:link w:val="Titreniv2Car"/>
    <w:qFormat/>
    <w:rsid w:val="00165EBA"/>
    <w:pPr>
      <w:numPr>
        <w:ilvl w:val="1"/>
        <w:numId w:val="30"/>
      </w:numPr>
    </w:pPr>
    <w:rPr>
      <w:rFonts w:asciiTheme="majorBidi" w:hAnsiTheme="majorBidi"/>
      <w:color w:val="auto"/>
      <w:sz w:val="28"/>
      <w:szCs w:val="28"/>
    </w:rPr>
  </w:style>
  <w:style w:type="character" w:customStyle="1" w:styleId="Titreniv2Car">
    <w:name w:val="Titre niv2 Car"/>
    <w:basedOn w:val="Titre2Car"/>
    <w:link w:val="Titreniv2"/>
    <w:rsid w:val="00165EBA"/>
    <w:rPr>
      <w:rFonts w:asciiTheme="majorBidi" w:hAnsiTheme="majorBidi"/>
      <w:b/>
      <w:bCs/>
      <w:sz w:val="28"/>
      <w:szCs w:val="28"/>
    </w:rPr>
  </w:style>
  <w:style w:type="character" w:customStyle="1" w:styleId="Titreniv1Car">
    <w:name w:val="Titre niv 1 Car"/>
    <w:basedOn w:val="ParagraphedelisteCar"/>
    <w:link w:val="Titreniv1"/>
    <w:rsid w:val="00165EB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fr-FR"/>
    </w:rPr>
  </w:style>
  <w:style w:type="paragraph" w:customStyle="1" w:styleId="Titreniv3">
    <w:name w:val="Titre niv 3"/>
    <w:basedOn w:val="Paragraphedeliste"/>
    <w:link w:val="Titreniv3Car"/>
    <w:qFormat/>
    <w:rsid w:val="0027615C"/>
    <w:pPr>
      <w:numPr>
        <w:ilvl w:val="2"/>
        <w:numId w:val="30"/>
      </w:numPr>
    </w:pPr>
    <w:rPr>
      <w:b/>
      <w:bCs/>
      <w:i/>
      <w:iCs/>
    </w:rPr>
  </w:style>
  <w:style w:type="character" w:customStyle="1" w:styleId="Titreniv3Car">
    <w:name w:val="Titre niv 3 Car"/>
    <w:basedOn w:val="ParagraphedelisteCar"/>
    <w:link w:val="Titreniv3"/>
    <w:rsid w:val="0027615C"/>
    <w:rPr>
      <w:rFonts w:asciiTheme="majorBidi" w:eastAsiaTheme="majorEastAsia" w:hAnsiTheme="majorBidi" w:cstheme="majorBidi"/>
      <w:b/>
      <w:bCs/>
      <w:i/>
      <w:iCs/>
      <w:sz w:val="24"/>
      <w:szCs w:val="24"/>
    </w:rPr>
  </w:style>
  <w:style w:type="table" w:customStyle="1" w:styleId="Listemoyenne21">
    <w:name w:val="Liste moyenne 21"/>
    <w:basedOn w:val="TableauNormal"/>
    <w:uiPriority w:val="66"/>
    <w:rsid w:val="00C77C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C77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nhideWhenUsed/>
    <w:rsid w:val="007B2A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qFormat/>
    <w:rsid w:val="007B2AD9"/>
    <w:rPr>
      <w:b/>
      <w:bCs/>
    </w:rPr>
  </w:style>
  <w:style w:type="character" w:customStyle="1" w:styleId="apple-converted-space">
    <w:name w:val="apple-converted-space"/>
    <w:basedOn w:val="Policepardfaut"/>
    <w:rsid w:val="007B2AD9"/>
  </w:style>
  <w:style w:type="paragraph" w:customStyle="1" w:styleId="Default">
    <w:name w:val="Default"/>
    <w:rsid w:val="007B2AD9"/>
    <w:pPr>
      <w:autoSpaceDE w:val="0"/>
      <w:autoSpaceDN w:val="0"/>
      <w:adjustRightInd w:val="0"/>
      <w:spacing w:after="0" w:line="240" w:lineRule="auto"/>
    </w:pPr>
    <w:rPr>
      <w:rFonts w:ascii="HECBLL+Arial" w:hAnsi="HECBLL+Arial" w:cs="HECBLL+Arial"/>
      <w:color w:val="000000"/>
      <w:sz w:val="24"/>
      <w:szCs w:val="24"/>
    </w:rPr>
  </w:style>
  <w:style w:type="paragraph" w:customStyle="1" w:styleId="Chapitre">
    <w:name w:val="Chapitre"/>
    <w:basedOn w:val="Titre1"/>
    <w:next w:val="Section"/>
    <w:link w:val="ChapitreCar"/>
    <w:autoRedefine/>
    <w:qFormat/>
    <w:rsid w:val="00A25F29"/>
    <w:pPr>
      <w:spacing w:before="0" w:after="840" w:line="276" w:lineRule="auto"/>
      <w:jc w:val="center"/>
    </w:pPr>
    <w:rPr>
      <w:rFonts w:asciiTheme="majorBidi" w:hAnsiTheme="majorBidi"/>
      <w:b w:val="0"/>
      <w:i/>
      <w:iCs/>
      <w:caps/>
      <w:color w:val="auto"/>
      <w:sz w:val="40"/>
      <w:szCs w:val="40"/>
    </w:rPr>
  </w:style>
  <w:style w:type="paragraph" w:customStyle="1" w:styleId="Section">
    <w:name w:val="Section"/>
    <w:basedOn w:val="Titre1"/>
    <w:next w:val="Titreniv1"/>
    <w:autoRedefine/>
    <w:qFormat/>
    <w:rsid w:val="00211717"/>
    <w:rPr>
      <w:bCs w:val="0"/>
      <w:i/>
      <w:smallCaps/>
      <w:color w:val="auto"/>
      <w:sz w:val="32"/>
      <w:szCs w:val="32"/>
    </w:rPr>
  </w:style>
  <w:style w:type="character" w:customStyle="1" w:styleId="ChapitreCar">
    <w:name w:val="Chapitre Car"/>
    <w:basedOn w:val="ParagraphedelisteCar"/>
    <w:link w:val="Chapitre"/>
    <w:rsid w:val="00A25F29"/>
    <w:rPr>
      <w:rFonts w:asciiTheme="majorBidi" w:eastAsiaTheme="majorEastAsia" w:hAnsiTheme="majorBidi" w:cstheme="majorBidi"/>
      <w:bCs/>
      <w:i/>
      <w:iCs/>
      <w:caps/>
      <w:sz w:val="40"/>
      <w:szCs w:val="40"/>
    </w:rPr>
  </w:style>
  <w:style w:type="paragraph" w:styleId="Explorateurdedocuments">
    <w:name w:val="Document Map"/>
    <w:basedOn w:val="Normal"/>
    <w:link w:val="ExplorateurdedocumentsCar"/>
    <w:unhideWhenUsed/>
    <w:rsid w:val="00675E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675E7D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96E28"/>
    <w:pPr>
      <w:spacing w:line="276" w:lineRule="auto"/>
      <w:jc w:val="left"/>
      <w:outlineLvl w:val="9"/>
    </w:pPr>
  </w:style>
  <w:style w:type="paragraph" w:styleId="Titre">
    <w:name w:val="Title"/>
    <w:basedOn w:val="Normal"/>
    <w:next w:val="Normal"/>
    <w:link w:val="TitreCar"/>
    <w:uiPriority w:val="10"/>
    <w:qFormat/>
    <w:rsid w:val="004216A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1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904C0"/>
    <w:pPr>
      <w:spacing w:before="240"/>
      <w:jc w:val="left"/>
    </w:pPr>
    <w:rPr>
      <w:rFonts w:asciiTheme="minorHAnsi" w:hAnsiTheme="minorHAnsi" w:cs="Times New Roman"/>
      <w:b/>
      <w:bCs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B61F7"/>
    <w:pPr>
      <w:spacing w:after="0"/>
      <w:ind w:left="240"/>
      <w:jc w:val="left"/>
    </w:pPr>
    <w:rPr>
      <w:rFonts w:asciiTheme="minorHAnsi" w:hAnsiTheme="minorHAnsi" w:cs="Times New Roman"/>
      <w:i/>
      <w:iCs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3146D"/>
    <w:pPr>
      <w:spacing w:before="0" w:after="0"/>
      <w:ind w:left="480"/>
      <w:jc w:val="left"/>
    </w:pPr>
    <w:rPr>
      <w:rFonts w:asciiTheme="minorHAnsi" w:hAnsiTheme="minorHAnsi" w:cs="Times New Roman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6341C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240E98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0E98"/>
    <w:rPr>
      <w:rFonts w:asciiTheme="majorBidi" w:hAnsiTheme="majorBidi" w:cstheme="maj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0E9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C5CB9"/>
    <w:rPr>
      <w:color w:val="800080" w:themeColor="followedHyperlink"/>
      <w:u w:val="single"/>
    </w:rPr>
  </w:style>
  <w:style w:type="table" w:styleId="Trameclaire-Accent2">
    <w:name w:val="Light Shading Accent 2"/>
    <w:basedOn w:val="TableauNormal"/>
    <w:uiPriority w:val="60"/>
    <w:rsid w:val="00644A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steclaire1">
    <w:name w:val="Liste claire1"/>
    <w:basedOn w:val="TableauNormal"/>
    <w:uiPriority w:val="61"/>
    <w:rsid w:val="00607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itrepartie">
    <w:name w:val="Titre partie"/>
    <w:basedOn w:val="Chapitre"/>
    <w:autoRedefine/>
    <w:qFormat/>
    <w:rsid w:val="00D9278F"/>
    <w:pPr>
      <w:pBdr>
        <w:bottom w:val="single" w:sz="4" w:space="1" w:color="auto"/>
      </w:pBdr>
      <w:spacing w:before="3600" w:after="1440" w:line="360" w:lineRule="auto"/>
    </w:pPr>
    <w:rPr>
      <w:rFonts w:ascii="Arabic Typesetting" w:hAnsi="Arabic Typesetting"/>
      <w:i w:val="0"/>
      <w:sz w:val="72"/>
      <w:szCs w:val="72"/>
    </w:rPr>
  </w:style>
  <w:style w:type="paragraph" w:customStyle="1" w:styleId="Corpsdutexte">
    <w:name w:val="Corps du texte"/>
    <w:basedOn w:val="Normal"/>
    <w:autoRedefine/>
    <w:qFormat/>
    <w:rsid w:val="00AF6839"/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link w:val="SansinterligneCar"/>
    <w:qFormat/>
    <w:rsid w:val="003C4440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rsid w:val="003C4440"/>
    <w:rPr>
      <w:rFonts w:ascii="Calibri" w:eastAsia="Times New Roman" w:hAnsi="Calibri" w:cs="Times New Roman"/>
      <w:lang w:eastAsia="fr-FR"/>
    </w:rPr>
  </w:style>
  <w:style w:type="character" w:styleId="Numrodeligne">
    <w:name w:val="line number"/>
    <w:basedOn w:val="Policepardfaut"/>
    <w:rsid w:val="003C4440"/>
  </w:style>
  <w:style w:type="character" w:styleId="Accentuation">
    <w:name w:val="Emphasis"/>
    <w:basedOn w:val="Policepardfaut"/>
    <w:uiPriority w:val="20"/>
    <w:qFormat/>
    <w:rsid w:val="003C4440"/>
    <w:rPr>
      <w:i/>
      <w:iCs/>
    </w:rPr>
  </w:style>
  <w:style w:type="table" w:customStyle="1" w:styleId="Listeclaire2">
    <w:name w:val="Liste claire2"/>
    <w:basedOn w:val="TableauNormal"/>
    <w:uiPriority w:val="61"/>
    <w:rsid w:val="00D66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3B4548"/>
    <w:pPr>
      <w:spacing w:before="0" w:after="0"/>
      <w:ind w:left="720"/>
      <w:jc w:val="left"/>
    </w:pPr>
    <w:rPr>
      <w:rFonts w:asciiTheme="minorHAnsi" w:hAnsiTheme="minorHAnsi" w:cs="Times New Roman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3B4548"/>
    <w:pPr>
      <w:spacing w:before="0" w:after="0"/>
      <w:ind w:left="960"/>
      <w:jc w:val="left"/>
    </w:pPr>
    <w:rPr>
      <w:rFonts w:asciiTheme="minorHAnsi" w:hAnsiTheme="minorHAnsi" w:cs="Times New Roman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3B4548"/>
    <w:pPr>
      <w:spacing w:before="0" w:after="0"/>
      <w:ind w:left="1200"/>
      <w:jc w:val="left"/>
    </w:pPr>
    <w:rPr>
      <w:rFonts w:asciiTheme="minorHAnsi" w:hAnsiTheme="minorHAnsi" w:cs="Times New Roman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3B4548"/>
    <w:pPr>
      <w:spacing w:before="0" w:after="0"/>
      <w:ind w:left="1440"/>
      <w:jc w:val="left"/>
    </w:pPr>
    <w:rPr>
      <w:rFonts w:asciiTheme="minorHAnsi" w:hAnsiTheme="minorHAnsi" w:cs="Times New Roman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3B4548"/>
    <w:pPr>
      <w:spacing w:before="0" w:after="0"/>
      <w:ind w:left="1680"/>
      <w:jc w:val="left"/>
    </w:pPr>
    <w:rPr>
      <w:rFonts w:asciiTheme="minorHAnsi" w:hAnsiTheme="minorHAnsi" w:cs="Times New Roman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3B4548"/>
    <w:pPr>
      <w:spacing w:before="0" w:after="0"/>
      <w:ind w:left="1920"/>
      <w:jc w:val="left"/>
    </w:pPr>
    <w:rPr>
      <w:rFonts w:asciiTheme="minorHAnsi" w:hAnsiTheme="minorHAnsi" w:cs="Times New Roman"/>
      <w:sz w:val="20"/>
    </w:rPr>
  </w:style>
  <w:style w:type="table" w:customStyle="1" w:styleId="Tableau">
    <w:name w:val="Tableau"/>
    <w:basedOn w:val="TableauNormal"/>
    <w:uiPriority w:val="99"/>
    <w:rsid w:val="003C59B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8A5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claire">
    <w:name w:val="Light Grid"/>
    <w:basedOn w:val="TableauNormal"/>
    <w:uiPriority w:val="62"/>
    <w:rsid w:val="008A5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fonce">
    <w:name w:val="Dark List"/>
    <w:basedOn w:val="TableauNormal"/>
    <w:uiPriority w:val="70"/>
    <w:rsid w:val="00365B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Office_Word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D79E-9904-4984-8378-67EF827E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64</vt:i4>
      </vt:variant>
    </vt:vector>
  </HeadingPairs>
  <TitlesOfParts>
    <vt:vector size="65" baseType="lpstr">
      <vt:lpstr/>
      <vt:lpstr>Dédicaces</vt:lpstr>
      <vt:lpstr>Remerciements</vt:lpstr>
      <vt:lpstr>Sommaire</vt:lpstr>
      <vt:lpstr>Introduction</vt:lpstr>
      <vt:lpstr>Partie 1 : Présentation de XXXXX, de SAP et de La fonction contrôle de gestion</vt:lpstr>
      <vt:lpstr>Chapitre 1 : L’entreprise XXXXX et son progiciel de gestion intégré « S.A.P »</vt:lpstr>
      <vt:lpstr>Section 1 : Présentation de la société XXXXX</vt:lpstr>
      <vt:lpstr>Titre niveau 1</vt:lpstr>
      <vt:lpstr>    Titre niveau 2</vt:lpstr>
      <vt:lpstr>Section 2 : Les outils nécessaires a la fonction contrôle de gestion</vt:lpstr>
      <vt:lpstr>Titre niveau 1</vt:lpstr>
      <vt:lpstr>    Titre niveau 2</vt:lpstr>
      <vt:lpstr>    Objectifs</vt:lpstr>
      <vt:lpstr>    Qualité de l’information</vt:lpstr>
      <vt:lpstr>Le progiciel de gestion intégré « S.A.P »</vt:lpstr>
      <vt:lpstr>    Présentation générale</vt:lpstr>
      <vt:lpstr>    Les périmètres de gestion de SAP</vt:lpstr>
      <vt:lpstr>Chapitre 2 : La fonction contrôle de gestion, ses objectifs et ses missions</vt:lpstr>
      <vt:lpstr>Section 1 : Définition et objectifs</vt:lpstr>
      <vt:lpstr>Définition de la fonction contrôle de gestion</vt:lpstr>
      <vt:lpstr>Les objectifs du contrôle de gestion</vt:lpstr>
      <vt:lpstr>Section 2 : Profil et mission de la fonction contrôle de gestion</vt:lpstr>
      <vt:lpstr>Le contrôle de gestion dans les grandes entreprises</vt:lpstr>
      <vt:lpstr>Les missions du contrôleur de gestion</vt:lpstr>
      <vt:lpstr>    La conception du système de contrôle de gestion</vt:lpstr>
      <vt:lpstr>    La mise en œuvre du contrôle de gestion</vt:lpstr>
      <vt:lpstr>Le profil du contrôleur de gestion</vt:lpstr>
      <vt:lpstr>Partie 2 : Apports du Progiciel de Gestion Intégré S.A.P pour la fonction contrô</vt:lpstr>
      <vt:lpstr>Chapitre 3 : La phase de budgétisation – fonctionnement</vt:lpstr>
      <vt:lpstr>Section 1 : Généralités</vt:lpstr>
      <vt:lpstr>Définition et utilité</vt:lpstr>
      <vt:lpstr>    Définition</vt:lpstr>
      <vt:lpstr>    Utilité des budgets</vt:lpstr>
      <vt:lpstr>La procédure budgétaire</vt:lpstr>
      <vt:lpstr>    La logique hiérarchique</vt:lpstr>
      <vt:lpstr>    La logique fonctionnelle</vt:lpstr>
      <vt:lpstr>    Démarche de planification budgétaire</vt:lpstr>
      <vt:lpstr>La classification des budgets</vt:lpstr>
      <vt:lpstr>    Les budgets d’exploitation</vt:lpstr>
      <vt:lpstr>    Le budget d’investissement</vt:lpstr>
      <vt:lpstr>Section 2 : Pratique et modalités d’application</vt:lpstr>
      <vt:lpstr>Regroupement des besoins</vt:lpstr>
      <vt:lpstr>    Définition du budget d’investissement sur SAP</vt:lpstr>
      <vt:lpstr>    Définition des budgets d'exploitation sur SAP</vt:lpstr>
      <vt:lpstr>Le traitement des charges indirectes</vt:lpstr>
      <vt:lpstr>    Utilité de la section homogène</vt:lpstr>
      <vt:lpstr>    Les différents types de section</vt:lpstr>
      <vt:lpstr>    Utilité de l’unité d’œuvre</vt:lpstr>
      <vt:lpstr>Chapitre 4 : La phase d’analyse des écarts</vt:lpstr>
      <vt:lpstr>Section 1 : Description</vt:lpstr>
      <vt:lpstr>Définition </vt:lpstr>
      <vt:lpstr>Les propriétés des écarts</vt:lpstr>
      <vt:lpstr>Les écarts sur coûts</vt:lpstr>
      <vt:lpstr>    Le choix d’une référence</vt:lpstr>
      <vt:lpstr>Section 2 : Pratique et modalité d’application</vt:lpstr>
      <vt:lpstr>Suivi des écarts par rubrique</vt:lpstr>
      <vt:lpstr>Suivi des écarts au niveau des investissements</vt:lpstr>
      <vt:lpstr>Diagramme des écarts</vt:lpstr>
      <vt:lpstr>Conclusion</vt:lpstr>
      <vt:lpstr>Bibliographie</vt:lpstr>
      <vt:lpstr>Annexes</vt:lpstr>
      <vt:lpstr>Annexe 1 : Tableau des écarts par rubrique</vt:lpstr>
      <vt:lpstr>Annexe 2 : Tableau des écarts des investissements</vt:lpstr>
      <vt:lpstr>Table des matières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PCS</cp:lastModifiedBy>
  <cp:revision>2</cp:revision>
  <dcterms:created xsi:type="dcterms:W3CDTF">2020-06-21T21:01:00Z</dcterms:created>
  <dcterms:modified xsi:type="dcterms:W3CDTF">2020-06-21T21:01:00Z</dcterms:modified>
</cp:coreProperties>
</file>